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083" w:rsidRDefault="00DF1BCC">
      <w:pPr>
        <w:spacing w:before="75" w:line="242" w:lineRule="auto"/>
        <w:ind w:left="3117" w:hanging="1725"/>
        <w:rPr>
          <w:b/>
          <w:sz w:val="28"/>
        </w:rPr>
      </w:pPr>
      <w:r>
        <w:rPr>
          <w:b/>
          <w:sz w:val="28"/>
        </w:rPr>
        <w:t>Система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самоопределению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профессиональной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ориентации</w:t>
      </w:r>
      <w:r>
        <w:rPr>
          <w:b/>
          <w:spacing w:val="-1"/>
          <w:sz w:val="28"/>
        </w:rPr>
        <w:t xml:space="preserve"> </w:t>
      </w:r>
      <w:proofErr w:type="gramStart"/>
      <w:r>
        <w:rPr>
          <w:b/>
          <w:sz w:val="28"/>
        </w:rPr>
        <w:t>обучающихся</w:t>
      </w:r>
      <w:proofErr w:type="gramEnd"/>
    </w:p>
    <w:p w:rsidR="00506083" w:rsidRDefault="00506083">
      <w:pPr>
        <w:pStyle w:val="a3"/>
        <w:spacing w:before="7"/>
        <w:ind w:left="0" w:firstLine="0"/>
        <w:rPr>
          <w:b/>
          <w:sz w:val="27"/>
        </w:rPr>
      </w:pPr>
    </w:p>
    <w:p w:rsidR="00506083" w:rsidRDefault="00DF1BCC">
      <w:pPr>
        <w:ind w:left="809"/>
        <w:rPr>
          <w:b/>
          <w:sz w:val="28"/>
        </w:rPr>
      </w:pPr>
      <w:r>
        <w:rPr>
          <w:b/>
          <w:sz w:val="28"/>
        </w:rPr>
        <w:t>ЦЕЛИ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ЗАДАЧИ</w:t>
      </w:r>
    </w:p>
    <w:p w:rsidR="00506083" w:rsidRDefault="00506083">
      <w:pPr>
        <w:pStyle w:val="a3"/>
        <w:spacing w:before="3"/>
        <w:ind w:left="0" w:firstLine="0"/>
        <w:rPr>
          <w:b/>
          <w:sz w:val="27"/>
        </w:rPr>
      </w:pPr>
    </w:p>
    <w:p w:rsidR="00506083" w:rsidRDefault="00DF1BCC">
      <w:pPr>
        <w:tabs>
          <w:tab w:val="left" w:pos="1760"/>
        </w:tabs>
        <w:spacing w:before="1"/>
        <w:ind w:left="100" w:right="118" w:firstLine="708"/>
        <w:rPr>
          <w:sz w:val="28"/>
        </w:rPr>
      </w:pPr>
      <w:r>
        <w:rPr>
          <w:sz w:val="28"/>
        </w:rPr>
        <w:t>Цели</w:t>
      </w:r>
      <w:r>
        <w:rPr>
          <w:sz w:val="28"/>
        </w:rPr>
        <w:tab/>
        <w:t>системы</w:t>
      </w:r>
      <w:r>
        <w:rPr>
          <w:spacing w:val="5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51"/>
          <w:sz w:val="28"/>
        </w:rPr>
        <w:t xml:space="preserve"> </w:t>
      </w:r>
      <w:r>
        <w:rPr>
          <w:sz w:val="28"/>
        </w:rPr>
        <w:t>по</w:t>
      </w:r>
      <w:r>
        <w:rPr>
          <w:spacing w:val="47"/>
          <w:sz w:val="28"/>
        </w:rPr>
        <w:t xml:space="preserve"> </w:t>
      </w:r>
      <w:r>
        <w:rPr>
          <w:sz w:val="28"/>
        </w:rPr>
        <w:t>самоопределению</w:t>
      </w:r>
      <w:r>
        <w:rPr>
          <w:spacing w:val="50"/>
          <w:sz w:val="28"/>
        </w:rPr>
        <w:t xml:space="preserve"> </w:t>
      </w:r>
      <w:r>
        <w:rPr>
          <w:sz w:val="28"/>
        </w:rPr>
        <w:t>и</w:t>
      </w:r>
      <w:r>
        <w:rPr>
          <w:spacing w:val="50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ориентации</w:t>
      </w:r>
      <w:r>
        <w:rPr>
          <w:spacing w:val="2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3"/>
          <w:sz w:val="28"/>
        </w:rPr>
        <w:t xml:space="preserve"> ГО «город Дербент»</w:t>
      </w:r>
      <w:r>
        <w:rPr>
          <w:sz w:val="28"/>
        </w:rPr>
        <w:t>:</w:t>
      </w:r>
    </w:p>
    <w:p w:rsidR="00506083" w:rsidRDefault="00DF1BCC">
      <w:pPr>
        <w:pStyle w:val="a3"/>
        <w:tabs>
          <w:tab w:val="left" w:pos="2282"/>
          <w:tab w:val="left" w:pos="3697"/>
          <w:tab w:val="left" w:pos="4284"/>
          <w:tab w:val="left" w:pos="6755"/>
        </w:tabs>
        <w:ind w:left="100" w:right="116" w:firstLine="708"/>
      </w:pPr>
      <w:r>
        <w:t>создание</w:t>
      </w:r>
      <w:r>
        <w:tab/>
        <w:t>системы</w:t>
      </w:r>
      <w:r>
        <w:tab/>
        <w:t>по</w:t>
      </w:r>
      <w:r>
        <w:tab/>
        <w:t>сопровождению</w:t>
      </w:r>
      <w:r>
        <w:tab/>
      </w:r>
      <w:r>
        <w:rPr>
          <w:spacing w:val="-1"/>
        </w:rPr>
        <w:t>профессионального</w:t>
      </w:r>
      <w:r>
        <w:rPr>
          <w:spacing w:val="-77"/>
        </w:rPr>
        <w:t xml:space="preserve"> </w:t>
      </w:r>
      <w:r>
        <w:t>самоопределения</w:t>
      </w:r>
      <w:r>
        <w:rPr>
          <w:spacing w:val="-1"/>
        </w:rPr>
        <w:t xml:space="preserve"> </w:t>
      </w:r>
      <w:proofErr w:type="gramStart"/>
      <w:r>
        <w:t>обучающихся</w:t>
      </w:r>
      <w:proofErr w:type="gramEnd"/>
      <w:r>
        <w:t>.</w:t>
      </w:r>
    </w:p>
    <w:p w:rsidR="00506083" w:rsidRDefault="00DF1BCC">
      <w:pPr>
        <w:pStyle w:val="a3"/>
        <w:ind w:left="809" w:firstLine="0"/>
      </w:pPr>
      <w:r>
        <w:t>Задачи: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0"/>
          <w:tab w:val="left" w:pos="821"/>
          <w:tab w:val="left" w:pos="3659"/>
          <w:tab w:val="left" w:pos="7073"/>
        </w:tabs>
        <w:ind w:right="116"/>
        <w:jc w:val="left"/>
        <w:rPr>
          <w:sz w:val="32"/>
        </w:rPr>
      </w:pPr>
      <w:r>
        <w:rPr>
          <w:sz w:val="32"/>
        </w:rPr>
        <w:t>сопровождение</w:t>
      </w:r>
      <w:r>
        <w:rPr>
          <w:sz w:val="32"/>
        </w:rPr>
        <w:tab/>
        <w:t>профессионального</w:t>
      </w:r>
      <w:r>
        <w:rPr>
          <w:sz w:val="32"/>
        </w:rPr>
        <w:tab/>
      </w:r>
      <w:r>
        <w:rPr>
          <w:spacing w:val="-1"/>
          <w:sz w:val="32"/>
        </w:rPr>
        <w:t>самоопределения</w:t>
      </w:r>
      <w:r>
        <w:rPr>
          <w:spacing w:val="-77"/>
          <w:sz w:val="32"/>
        </w:rPr>
        <w:t xml:space="preserve"> </w:t>
      </w:r>
      <w:proofErr w:type="gramStart"/>
      <w:r>
        <w:rPr>
          <w:sz w:val="32"/>
        </w:rPr>
        <w:t>обучающихся</w:t>
      </w:r>
      <w:proofErr w:type="gramEnd"/>
      <w:r>
        <w:rPr>
          <w:sz w:val="32"/>
        </w:rPr>
        <w:t>;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0"/>
          <w:tab w:val="left" w:pos="821"/>
        </w:tabs>
        <w:ind w:right="118"/>
        <w:jc w:val="left"/>
        <w:rPr>
          <w:sz w:val="32"/>
        </w:rPr>
      </w:pPr>
      <w:r>
        <w:rPr>
          <w:sz w:val="32"/>
        </w:rPr>
        <w:t>осуществление</w:t>
      </w:r>
      <w:r>
        <w:rPr>
          <w:spacing w:val="20"/>
          <w:sz w:val="32"/>
        </w:rPr>
        <w:t xml:space="preserve"> </w:t>
      </w:r>
      <w:r>
        <w:rPr>
          <w:sz w:val="32"/>
        </w:rPr>
        <w:t>взаимодействия</w:t>
      </w:r>
      <w:r>
        <w:rPr>
          <w:spacing w:val="20"/>
          <w:sz w:val="32"/>
        </w:rPr>
        <w:t xml:space="preserve"> </w:t>
      </w:r>
      <w:r>
        <w:rPr>
          <w:sz w:val="32"/>
        </w:rPr>
        <w:t>образовательных</w:t>
      </w:r>
      <w:r>
        <w:rPr>
          <w:spacing w:val="18"/>
          <w:sz w:val="32"/>
        </w:rPr>
        <w:t xml:space="preserve"> </w:t>
      </w:r>
      <w:r>
        <w:rPr>
          <w:sz w:val="32"/>
        </w:rPr>
        <w:t>организаций</w:t>
      </w:r>
      <w:r>
        <w:rPr>
          <w:spacing w:val="-77"/>
          <w:sz w:val="32"/>
        </w:rPr>
        <w:t xml:space="preserve"> </w:t>
      </w:r>
      <w:r>
        <w:rPr>
          <w:sz w:val="32"/>
        </w:rPr>
        <w:t>с</w:t>
      </w:r>
      <w:r>
        <w:rPr>
          <w:spacing w:val="4"/>
          <w:sz w:val="32"/>
        </w:rPr>
        <w:t xml:space="preserve"> </w:t>
      </w:r>
      <w:r>
        <w:rPr>
          <w:sz w:val="32"/>
        </w:rPr>
        <w:t>учреждениями/предприятиями;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0"/>
          <w:tab w:val="left" w:pos="821"/>
        </w:tabs>
        <w:jc w:val="left"/>
        <w:rPr>
          <w:sz w:val="32"/>
        </w:rPr>
      </w:pPr>
      <w:r>
        <w:rPr>
          <w:sz w:val="32"/>
        </w:rPr>
        <w:t>проведение</w:t>
      </w:r>
      <w:r>
        <w:rPr>
          <w:spacing w:val="-5"/>
          <w:sz w:val="32"/>
        </w:rPr>
        <w:t xml:space="preserve"> </w:t>
      </w:r>
      <w:r>
        <w:rPr>
          <w:sz w:val="32"/>
        </w:rPr>
        <w:t>ранней</w:t>
      </w:r>
      <w:r>
        <w:rPr>
          <w:spacing w:val="-6"/>
          <w:sz w:val="32"/>
        </w:rPr>
        <w:t xml:space="preserve"> </w:t>
      </w:r>
      <w:r>
        <w:rPr>
          <w:sz w:val="32"/>
        </w:rPr>
        <w:t>профориентации</w:t>
      </w:r>
      <w:r>
        <w:rPr>
          <w:spacing w:val="-6"/>
          <w:sz w:val="32"/>
        </w:rPr>
        <w:t xml:space="preserve"> </w:t>
      </w:r>
      <w:proofErr w:type="gramStart"/>
      <w:r>
        <w:rPr>
          <w:sz w:val="32"/>
        </w:rPr>
        <w:t>обучающихся</w:t>
      </w:r>
      <w:proofErr w:type="gramEnd"/>
      <w:r>
        <w:rPr>
          <w:sz w:val="32"/>
        </w:rPr>
        <w:t>;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0"/>
          <w:tab w:val="left" w:pos="821"/>
        </w:tabs>
        <w:jc w:val="left"/>
        <w:rPr>
          <w:sz w:val="32"/>
        </w:rPr>
      </w:pPr>
      <w:r>
        <w:rPr>
          <w:sz w:val="32"/>
        </w:rPr>
        <w:t>проведение</w:t>
      </w:r>
      <w:r>
        <w:rPr>
          <w:spacing w:val="-3"/>
          <w:sz w:val="32"/>
        </w:rPr>
        <w:t xml:space="preserve"> </w:t>
      </w:r>
      <w:r>
        <w:rPr>
          <w:sz w:val="32"/>
        </w:rPr>
        <w:t>профориентации</w:t>
      </w:r>
      <w:r>
        <w:rPr>
          <w:spacing w:val="-4"/>
          <w:sz w:val="32"/>
        </w:rPr>
        <w:t xml:space="preserve"> </w:t>
      </w:r>
      <w:proofErr w:type="gramStart"/>
      <w:r>
        <w:rPr>
          <w:sz w:val="32"/>
        </w:rPr>
        <w:t>обучающихся</w:t>
      </w:r>
      <w:proofErr w:type="gramEnd"/>
      <w:r>
        <w:rPr>
          <w:spacing w:val="-8"/>
          <w:sz w:val="32"/>
        </w:rPr>
        <w:t xml:space="preserve"> </w:t>
      </w:r>
      <w:r>
        <w:rPr>
          <w:sz w:val="32"/>
        </w:rPr>
        <w:t>с</w:t>
      </w:r>
      <w:r>
        <w:rPr>
          <w:spacing w:val="-3"/>
          <w:sz w:val="32"/>
        </w:rPr>
        <w:t xml:space="preserve"> </w:t>
      </w:r>
      <w:r>
        <w:rPr>
          <w:sz w:val="32"/>
        </w:rPr>
        <w:t>ОВЗ;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1"/>
        </w:tabs>
        <w:ind w:right="117"/>
        <w:rPr>
          <w:sz w:val="32"/>
        </w:rPr>
      </w:pPr>
      <w:r>
        <w:rPr>
          <w:sz w:val="32"/>
        </w:rPr>
        <w:t xml:space="preserve">формирование у </w:t>
      </w:r>
      <w:proofErr w:type="gramStart"/>
      <w:r>
        <w:rPr>
          <w:sz w:val="32"/>
        </w:rPr>
        <w:t>обучающихся</w:t>
      </w:r>
      <w:proofErr w:type="gramEnd"/>
      <w:r>
        <w:rPr>
          <w:sz w:val="32"/>
        </w:rPr>
        <w:t xml:space="preserve"> потребности к приобретению и</w:t>
      </w:r>
      <w:r>
        <w:rPr>
          <w:spacing w:val="-77"/>
          <w:sz w:val="32"/>
        </w:rPr>
        <w:t xml:space="preserve"> </w:t>
      </w:r>
      <w:r>
        <w:rPr>
          <w:sz w:val="32"/>
        </w:rPr>
        <w:t>выбору</w:t>
      </w:r>
      <w:r>
        <w:rPr>
          <w:spacing w:val="-9"/>
          <w:sz w:val="32"/>
        </w:rPr>
        <w:t xml:space="preserve"> </w:t>
      </w:r>
      <w:r>
        <w:rPr>
          <w:sz w:val="32"/>
        </w:rPr>
        <w:t>будущей</w:t>
      </w:r>
      <w:r>
        <w:rPr>
          <w:spacing w:val="-1"/>
          <w:sz w:val="32"/>
        </w:rPr>
        <w:t xml:space="preserve"> </w:t>
      </w:r>
      <w:r>
        <w:rPr>
          <w:sz w:val="32"/>
        </w:rPr>
        <w:t>профессии;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1"/>
        </w:tabs>
        <w:ind w:right="118"/>
        <w:rPr>
          <w:sz w:val="32"/>
        </w:rPr>
      </w:pPr>
      <w:r>
        <w:rPr>
          <w:sz w:val="32"/>
        </w:rPr>
        <w:t>проведение</w:t>
      </w:r>
      <w:r>
        <w:rPr>
          <w:spacing w:val="1"/>
          <w:sz w:val="32"/>
        </w:rPr>
        <w:t xml:space="preserve"> </w:t>
      </w:r>
      <w:r>
        <w:rPr>
          <w:sz w:val="32"/>
        </w:rPr>
        <w:t>диагностики</w:t>
      </w:r>
      <w:r>
        <w:rPr>
          <w:spacing w:val="1"/>
          <w:sz w:val="32"/>
        </w:rPr>
        <w:t xml:space="preserve"> </w:t>
      </w:r>
      <w:r>
        <w:rPr>
          <w:sz w:val="32"/>
        </w:rPr>
        <w:t>способностей</w:t>
      </w:r>
      <w:r>
        <w:rPr>
          <w:spacing w:val="1"/>
          <w:sz w:val="32"/>
        </w:rPr>
        <w:t xml:space="preserve"> </w:t>
      </w:r>
      <w:r>
        <w:rPr>
          <w:sz w:val="32"/>
        </w:rPr>
        <w:t>и</w:t>
      </w:r>
      <w:r>
        <w:rPr>
          <w:spacing w:val="1"/>
          <w:sz w:val="32"/>
        </w:rPr>
        <w:t xml:space="preserve"> </w:t>
      </w:r>
      <w:r>
        <w:rPr>
          <w:sz w:val="32"/>
        </w:rPr>
        <w:t>компетенций</w:t>
      </w:r>
      <w:r>
        <w:rPr>
          <w:spacing w:val="1"/>
          <w:sz w:val="32"/>
        </w:rPr>
        <w:t xml:space="preserve"> </w:t>
      </w:r>
      <w:r>
        <w:rPr>
          <w:sz w:val="32"/>
        </w:rPr>
        <w:t>обучающихся, необходимых для продолжения образования и</w:t>
      </w:r>
      <w:r>
        <w:rPr>
          <w:spacing w:val="1"/>
          <w:sz w:val="32"/>
        </w:rPr>
        <w:t xml:space="preserve"> </w:t>
      </w:r>
      <w:r>
        <w:rPr>
          <w:sz w:val="32"/>
        </w:rPr>
        <w:t>выбора профессии;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1"/>
        </w:tabs>
        <w:ind w:right="113"/>
        <w:rPr>
          <w:sz w:val="32"/>
        </w:rPr>
      </w:pPr>
      <w:r>
        <w:rPr>
          <w:sz w:val="32"/>
        </w:rPr>
        <w:t>осуществление</w:t>
      </w:r>
      <w:r>
        <w:rPr>
          <w:spacing w:val="1"/>
          <w:sz w:val="32"/>
        </w:rPr>
        <w:t xml:space="preserve"> </w:t>
      </w:r>
      <w:r>
        <w:rPr>
          <w:sz w:val="32"/>
        </w:rPr>
        <w:t>психолого-педагогической</w:t>
      </w:r>
      <w:r>
        <w:rPr>
          <w:spacing w:val="1"/>
          <w:sz w:val="32"/>
        </w:rPr>
        <w:t xml:space="preserve"> </w:t>
      </w:r>
      <w:r>
        <w:rPr>
          <w:sz w:val="32"/>
        </w:rPr>
        <w:t>поддержки,</w:t>
      </w:r>
      <w:r>
        <w:rPr>
          <w:spacing w:val="-77"/>
          <w:sz w:val="32"/>
        </w:rPr>
        <w:t xml:space="preserve"> </w:t>
      </w:r>
      <w:r>
        <w:rPr>
          <w:sz w:val="32"/>
        </w:rPr>
        <w:t>консультационной</w:t>
      </w:r>
      <w:r>
        <w:rPr>
          <w:spacing w:val="1"/>
          <w:sz w:val="32"/>
        </w:rPr>
        <w:t xml:space="preserve"> </w:t>
      </w:r>
      <w:r>
        <w:rPr>
          <w:sz w:val="32"/>
        </w:rPr>
        <w:t>помощи</w:t>
      </w:r>
      <w:r>
        <w:rPr>
          <w:spacing w:val="1"/>
          <w:sz w:val="32"/>
        </w:rPr>
        <w:t xml:space="preserve"> </w:t>
      </w:r>
      <w:proofErr w:type="gramStart"/>
      <w:r>
        <w:rPr>
          <w:sz w:val="32"/>
        </w:rPr>
        <w:t>обучающимся</w:t>
      </w:r>
      <w:proofErr w:type="gramEnd"/>
      <w:r>
        <w:rPr>
          <w:spacing w:val="1"/>
          <w:sz w:val="32"/>
        </w:rPr>
        <w:t xml:space="preserve"> </w:t>
      </w:r>
      <w:r>
        <w:rPr>
          <w:sz w:val="32"/>
        </w:rPr>
        <w:t>в</w:t>
      </w:r>
      <w:r>
        <w:rPr>
          <w:spacing w:val="1"/>
          <w:sz w:val="32"/>
        </w:rPr>
        <w:t xml:space="preserve"> </w:t>
      </w:r>
      <w:r>
        <w:rPr>
          <w:sz w:val="32"/>
        </w:rPr>
        <w:t>их</w:t>
      </w:r>
      <w:r>
        <w:rPr>
          <w:spacing w:val="1"/>
          <w:sz w:val="32"/>
        </w:rPr>
        <w:t xml:space="preserve"> </w:t>
      </w:r>
      <w:r>
        <w:rPr>
          <w:sz w:val="32"/>
        </w:rPr>
        <w:t>профессиональной</w:t>
      </w:r>
      <w:r>
        <w:rPr>
          <w:spacing w:val="-2"/>
          <w:sz w:val="32"/>
        </w:rPr>
        <w:t xml:space="preserve"> </w:t>
      </w:r>
      <w:r>
        <w:rPr>
          <w:sz w:val="32"/>
        </w:rPr>
        <w:t>ориентации;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1"/>
        </w:tabs>
        <w:ind w:right="120"/>
        <w:rPr>
          <w:sz w:val="32"/>
        </w:rPr>
      </w:pPr>
      <w:r>
        <w:rPr>
          <w:sz w:val="32"/>
        </w:rPr>
        <w:t>обеспечение</w:t>
      </w:r>
      <w:r>
        <w:rPr>
          <w:spacing w:val="1"/>
          <w:sz w:val="32"/>
        </w:rPr>
        <w:t xml:space="preserve"> </w:t>
      </w:r>
      <w:r>
        <w:rPr>
          <w:sz w:val="32"/>
        </w:rPr>
        <w:t>информированности</w:t>
      </w:r>
      <w:r>
        <w:rPr>
          <w:spacing w:val="1"/>
          <w:sz w:val="32"/>
        </w:rPr>
        <w:t xml:space="preserve"> </w:t>
      </w:r>
      <w:r>
        <w:rPr>
          <w:sz w:val="32"/>
        </w:rPr>
        <w:t>обучающихся</w:t>
      </w:r>
      <w:r>
        <w:rPr>
          <w:spacing w:val="1"/>
          <w:sz w:val="32"/>
        </w:rPr>
        <w:t xml:space="preserve"> </w:t>
      </w:r>
      <w:r>
        <w:rPr>
          <w:sz w:val="32"/>
        </w:rPr>
        <w:t>об</w:t>
      </w:r>
      <w:r>
        <w:rPr>
          <w:spacing w:val="1"/>
          <w:sz w:val="32"/>
        </w:rPr>
        <w:t xml:space="preserve"> </w:t>
      </w:r>
      <w:r>
        <w:rPr>
          <w:sz w:val="32"/>
        </w:rPr>
        <w:t>особенностях</w:t>
      </w:r>
      <w:r>
        <w:rPr>
          <w:spacing w:val="1"/>
          <w:sz w:val="32"/>
        </w:rPr>
        <w:t xml:space="preserve"> </w:t>
      </w:r>
      <w:r>
        <w:rPr>
          <w:sz w:val="32"/>
        </w:rPr>
        <w:t>различных</w:t>
      </w:r>
      <w:r>
        <w:rPr>
          <w:spacing w:val="1"/>
          <w:sz w:val="32"/>
        </w:rPr>
        <w:t xml:space="preserve"> </w:t>
      </w:r>
      <w:r>
        <w:rPr>
          <w:sz w:val="32"/>
        </w:rPr>
        <w:t>сфер</w:t>
      </w:r>
      <w:r>
        <w:rPr>
          <w:spacing w:val="1"/>
          <w:sz w:val="32"/>
        </w:rPr>
        <w:t xml:space="preserve"> </w:t>
      </w:r>
      <w:r>
        <w:rPr>
          <w:sz w:val="32"/>
        </w:rPr>
        <w:t>профессиональной</w:t>
      </w:r>
      <w:r>
        <w:rPr>
          <w:spacing w:val="1"/>
          <w:sz w:val="32"/>
        </w:rPr>
        <w:t xml:space="preserve"> </w:t>
      </w:r>
      <w:r>
        <w:rPr>
          <w:sz w:val="32"/>
        </w:rPr>
        <w:t>деятельности;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1"/>
        </w:tabs>
        <w:spacing w:before="1"/>
        <w:ind w:right="117"/>
        <w:rPr>
          <w:sz w:val="32"/>
        </w:rPr>
      </w:pPr>
      <w:r>
        <w:rPr>
          <w:sz w:val="32"/>
        </w:rPr>
        <w:t>содействие в поступлении обучающихся в профессиональные</w:t>
      </w:r>
      <w:r>
        <w:rPr>
          <w:spacing w:val="1"/>
          <w:sz w:val="32"/>
        </w:rPr>
        <w:t xml:space="preserve"> </w:t>
      </w:r>
      <w:r>
        <w:rPr>
          <w:sz w:val="32"/>
        </w:rPr>
        <w:t>образовательные организации и образовательные организации</w:t>
      </w:r>
      <w:r>
        <w:rPr>
          <w:spacing w:val="-77"/>
          <w:sz w:val="32"/>
        </w:rPr>
        <w:t xml:space="preserve"> </w:t>
      </w:r>
      <w:r>
        <w:rPr>
          <w:sz w:val="32"/>
        </w:rPr>
        <w:t>высшего</w:t>
      </w:r>
      <w:r>
        <w:rPr>
          <w:spacing w:val="1"/>
          <w:sz w:val="32"/>
        </w:rPr>
        <w:t xml:space="preserve"> </w:t>
      </w:r>
      <w:r>
        <w:rPr>
          <w:sz w:val="32"/>
        </w:rPr>
        <w:t>образования,</w:t>
      </w:r>
      <w:r>
        <w:rPr>
          <w:spacing w:val="1"/>
          <w:sz w:val="32"/>
        </w:rPr>
        <w:t xml:space="preserve"> </w:t>
      </w:r>
      <w:r>
        <w:rPr>
          <w:sz w:val="32"/>
        </w:rPr>
        <w:t>в</w:t>
      </w:r>
      <w:r>
        <w:rPr>
          <w:spacing w:val="1"/>
          <w:sz w:val="32"/>
        </w:rPr>
        <w:t xml:space="preserve"> </w:t>
      </w:r>
      <w:r>
        <w:rPr>
          <w:sz w:val="32"/>
        </w:rPr>
        <w:t>том</w:t>
      </w:r>
      <w:r>
        <w:rPr>
          <w:spacing w:val="1"/>
          <w:sz w:val="32"/>
        </w:rPr>
        <w:t xml:space="preserve"> </w:t>
      </w:r>
      <w:r>
        <w:rPr>
          <w:sz w:val="32"/>
        </w:rPr>
        <w:t>числе</w:t>
      </w:r>
      <w:r>
        <w:rPr>
          <w:spacing w:val="1"/>
          <w:sz w:val="32"/>
        </w:rPr>
        <w:t xml:space="preserve"> </w:t>
      </w:r>
      <w:r>
        <w:rPr>
          <w:sz w:val="32"/>
        </w:rPr>
        <w:t>в</w:t>
      </w:r>
      <w:r>
        <w:rPr>
          <w:spacing w:val="1"/>
          <w:sz w:val="32"/>
        </w:rPr>
        <w:t xml:space="preserve"> </w:t>
      </w:r>
      <w:r>
        <w:rPr>
          <w:sz w:val="32"/>
        </w:rPr>
        <w:t>рамках</w:t>
      </w:r>
      <w:r>
        <w:rPr>
          <w:spacing w:val="1"/>
          <w:sz w:val="32"/>
        </w:rPr>
        <w:t xml:space="preserve"> </w:t>
      </w:r>
      <w:r>
        <w:rPr>
          <w:sz w:val="32"/>
        </w:rPr>
        <w:t>заключения</w:t>
      </w:r>
      <w:r>
        <w:rPr>
          <w:spacing w:val="1"/>
          <w:sz w:val="32"/>
        </w:rPr>
        <w:t xml:space="preserve"> </w:t>
      </w:r>
      <w:r>
        <w:rPr>
          <w:sz w:val="32"/>
        </w:rPr>
        <w:t>договоров</w:t>
      </w:r>
      <w:r>
        <w:rPr>
          <w:spacing w:val="3"/>
          <w:sz w:val="32"/>
        </w:rPr>
        <w:t xml:space="preserve"> </w:t>
      </w:r>
      <w:r>
        <w:rPr>
          <w:sz w:val="32"/>
        </w:rPr>
        <w:t>о</w:t>
      </w:r>
      <w:r>
        <w:rPr>
          <w:spacing w:val="-4"/>
          <w:sz w:val="32"/>
        </w:rPr>
        <w:t xml:space="preserve"> </w:t>
      </w:r>
      <w:r>
        <w:rPr>
          <w:sz w:val="32"/>
        </w:rPr>
        <w:t>целевом</w:t>
      </w:r>
      <w:r>
        <w:rPr>
          <w:spacing w:val="1"/>
          <w:sz w:val="32"/>
        </w:rPr>
        <w:t xml:space="preserve"> </w:t>
      </w:r>
      <w:r>
        <w:rPr>
          <w:sz w:val="32"/>
        </w:rPr>
        <w:t>обучении;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1"/>
        </w:tabs>
        <w:ind w:right="120"/>
        <w:rPr>
          <w:sz w:val="32"/>
        </w:rPr>
      </w:pPr>
      <w:r>
        <w:rPr>
          <w:sz w:val="32"/>
        </w:rPr>
        <w:t>удовлетворение</w:t>
      </w:r>
      <w:r>
        <w:rPr>
          <w:spacing w:val="1"/>
          <w:sz w:val="32"/>
        </w:rPr>
        <w:t xml:space="preserve"> </w:t>
      </w:r>
      <w:r>
        <w:rPr>
          <w:sz w:val="32"/>
        </w:rPr>
        <w:t>потребности</w:t>
      </w:r>
      <w:r>
        <w:rPr>
          <w:spacing w:val="1"/>
          <w:sz w:val="32"/>
        </w:rPr>
        <w:t xml:space="preserve"> </w:t>
      </w:r>
      <w:r>
        <w:rPr>
          <w:sz w:val="32"/>
        </w:rPr>
        <w:t>в</w:t>
      </w:r>
      <w:r>
        <w:rPr>
          <w:spacing w:val="1"/>
          <w:sz w:val="32"/>
        </w:rPr>
        <w:t xml:space="preserve"> </w:t>
      </w:r>
      <w:r>
        <w:rPr>
          <w:sz w:val="32"/>
        </w:rPr>
        <w:t>кадрах</w:t>
      </w:r>
      <w:r>
        <w:rPr>
          <w:spacing w:val="1"/>
          <w:sz w:val="32"/>
        </w:rPr>
        <w:t xml:space="preserve"> </w:t>
      </w:r>
      <w:r>
        <w:rPr>
          <w:sz w:val="32"/>
        </w:rPr>
        <w:t>на</w:t>
      </w:r>
      <w:r>
        <w:rPr>
          <w:spacing w:val="1"/>
          <w:sz w:val="32"/>
        </w:rPr>
        <w:t xml:space="preserve"> </w:t>
      </w:r>
      <w:r>
        <w:rPr>
          <w:sz w:val="32"/>
        </w:rPr>
        <w:t>основе</w:t>
      </w:r>
      <w:r>
        <w:rPr>
          <w:spacing w:val="80"/>
          <w:sz w:val="32"/>
        </w:rPr>
        <w:t xml:space="preserve"> </w:t>
      </w:r>
      <w:proofErr w:type="gramStart"/>
      <w:r>
        <w:rPr>
          <w:sz w:val="32"/>
        </w:rPr>
        <w:t>анализа</w:t>
      </w:r>
      <w:r>
        <w:rPr>
          <w:spacing w:val="1"/>
          <w:sz w:val="32"/>
        </w:rPr>
        <w:t xml:space="preserve"> </w:t>
      </w:r>
      <w:r>
        <w:rPr>
          <w:sz w:val="32"/>
        </w:rPr>
        <w:t>рынка</w:t>
      </w:r>
      <w:r>
        <w:rPr>
          <w:sz w:val="32"/>
        </w:rPr>
        <w:t xml:space="preserve"> труда</w:t>
      </w:r>
      <w:r>
        <w:rPr>
          <w:spacing w:val="4"/>
          <w:sz w:val="32"/>
        </w:rPr>
        <w:t xml:space="preserve"> города Дербента</w:t>
      </w:r>
      <w:proofErr w:type="gramEnd"/>
      <w:r>
        <w:rPr>
          <w:sz w:val="32"/>
        </w:rPr>
        <w:t>;</w:t>
      </w:r>
    </w:p>
    <w:p w:rsidR="00506083" w:rsidRDefault="00DF1BCC">
      <w:pPr>
        <w:pStyle w:val="a4"/>
        <w:numPr>
          <w:ilvl w:val="0"/>
          <w:numId w:val="1"/>
        </w:numPr>
        <w:tabs>
          <w:tab w:val="left" w:pos="821"/>
        </w:tabs>
        <w:spacing w:before="1"/>
        <w:ind w:right="107"/>
        <w:rPr>
          <w:sz w:val="32"/>
        </w:rPr>
      </w:pPr>
      <w:r>
        <w:rPr>
          <w:sz w:val="32"/>
        </w:rPr>
        <w:t>обеспечение участия обучающихся образовательных организаций города Дербент</w:t>
      </w:r>
      <w:r>
        <w:rPr>
          <w:sz w:val="32"/>
        </w:rPr>
        <w:t xml:space="preserve"> в</w:t>
      </w:r>
      <w:r>
        <w:rPr>
          <w:spacing w:val="-77"/>
          <w:sz w:val="32"/>
        </w:rPr>
        <w:t xml:space="preserve"> </w:t>
      </w:r>
      <w:r>
        <w:rPr>
          <w:sz w:val="32"/>
        </w:rPr>
        <w:t>муниципальных,</w:t>
      </w:r>
      <w:r>
        <w:rPr>
          <w:spacing w:val="1"/>
          <w:sz w:val="32"/>
        </w:rPr>
        <w:t xml:space="preserve"> </w:t>
      </w:r>
      <w:r>
        <w:rPr>
          <w:sz w:val="32"/>
        </w:rPr>
        <w:t>региональных</w:t>
      </w:r>
      <w:r>
        <w:rPr>
          <w:spacing w:val="1"/>
          <w:sz w:val="32"/>
        </w:rPr>
        <w:t xml:space="preserve"> </w:t>
      </w:r>
      <w:r>
        <w:rPr>
          <w:sz w:val="32"/>
        </w:rPr>
        <w:t>мероприятиях,</w:t>
      </w:r>
      <w:r>
        <w:rPr>
          <w:spacing w:val="1"/>
          <w:sz w:val="32"/>
        </w:rPr>
        <w:t xml:space="preserve"> </w:t>
      </w:r>
      <w:r>
        <w:rPr>
          <w:sz w:val="32"/>
        </w:rPr>
        <w:t>конкурсах,</w:t>
      </w:r>
      <w:r>
        <w:rPr>
          <w:spacing w:val="1"/>
          <w:sz w:val="32"/>
        </w:rPr>
        <w:t xml:space="preserve"> </w:t>
      </w:r>
      <w:r>
        <w:rPr>
          <w:sz w:val="32"/>
        </w:rPr>
        <w:t>проектах,</w:t>
      </w:r>
      <w:r>
        <w:rPr>
          <w:spacing w:val="1"/>
          <w:sz w:val="32"/>
        </w:rPr>
        <w:t xml:space="preserve"> </w:t>
      </w:r>
      <w:r>
        <w:rPr>
          <w:sz w:val="32"/>
        </w:rPr>
        <w:t>направленных</w:t>
      </w:r>
      <w:r>
        <w:rPr>
          <w:spacing w:val="1"/>
          <w:sz w:val="32"/>
        </w:rPr>
        <w:t xml:space="preserve"> </w:t>
      </w:r>
      <w:r>
        <w:rPr>
          <w:sz w:val="32"/>
        </w:rPr>
        <w:t>на</w:t>
      </w:r>
      <w:r>
        <w:rPr>
          <w:spacing w:val="1"/>
          <w:sz w:val="32"/>
        </w:rPr>
        <w:t xml:space="preserve"> </w:t>
      </w:r>
      <w:r>
        <w:rPr>
          <w:sz w:val="32"/>
        </w:rPr>
        <w:t>профессиональное</w:t>
      </w:r>
      <w:r>
        <w:rPr>
          <w:spacing w:val="1"/>
          <w:sz w:val="32"/>
        </w:rPr>
        <w:t xml:space="preserve"> </w:t>
      </w:r>
      <w:r>
        <w:rPr>
          <w:sz w:val="32"/>
        </w:rPr>
        <w:t>самоопределение.</w:t>
      </w:r>
    </w:p>
    <w:sectPr w:rsidR="00506083" w:rsidSect="00506083">
      <w:type w:val="continuous"/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341FB"/>
    <w:multiLevelType w:val="hybridMultilevel"/>
    <w:tmpl w:val="75140D0C"/>
    <w:lvl w:ilvl="0" w:tplc="ECC86DF6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E2649232">
      <w:numFmt w:val="bullet"/>
      <w:lvlText w:val="•"/>
      <w:lvlJc w:val="left"/>
      <w:pPr>
        <w:ind w:left="1694" w:hanging="361"/>
      </w:pPr>
      <w:rPr>
        <w:rFonts w:hint="default"/>
        <w:lang w:val="ru-RU" w:eastAsia="en-US" w:bidi="ar-SA"/>
      </w:rPr>
    </w:lvl>
    <w:lvl w:ilvl="2" w:tplc="1C241302">
      <w:numFmt w:val="bullet"/>
      <w:lvlText w:val="•"/>
      <w:lvlJc w:val="left"/>
      <w:pPr>
        <w:ind w:left="2569" w:hanging="361"/>
      </w:pPr>
      <w:rPr>
        <w:rFonts w:hint="default"/>
        <w:lang w:val="ru-RU" w:eastAsia="en-US" w:bidi="ar-SA"/>
      </w:rPr>
    </w:lvl>
    <w:lvl w:ilvl="3" w:tplc="AAD4F7CE">
      <w:numFmt w:val="bullet"/>
      <w:lvlText w:val="•"/>
      <w:lvlJc w:val="left"/>
      <w:pPr>
        <w:ind w:left="3444" w:hanging="361"/>
      </w:pPr>
      <w:rPr>
        <w:rFonts w:hint="default"/>
        <w:lang w:val="ru-RU" w:eastAsia="en-US" w:bidi="ar-SA"/>
      </w:rPr>
    </w:lvl>
    <w:lvl w:ilvl="4" w:tplc="30B86992">
      <w:numFmt w:val="bullet"/>
      <w:lvlText w:val="•"/>
      <w:lvlJc w:val="left"/>
      <w:pPr>
        <w:ind w:left="4319" w:hanging="361"/>
      </w:pPr>
      <w:rPr>
        <w:rFonts w:hint="default"/>
        <w:lang w:val="ru-RU" w:eastAsia="en-US" w:bidi="ar-SA"/>
      </w:rPr>
    </w:lvl>
    <w:lvl w:ilvl="5" w:tplc="805CCAF4">
      <w:numFmt w:val="bullet"/>
      <w:lvlText w:val="•"/>
      <w:lvlJc w:val="left"/>
      <w:pPr>
        <w:ind w:left="5194" w:hanging="361"/>
      </w:pPr>
      <w:rPr>
        <w:rFonts w:hint="default"/>
        <w:lang w:val="ru-RU" w:eastAsia="en-US" w:bidi="ar-SA"/>
      </w:rPr>
    </w:lvl>
    <w:lvl w:ilvl="6" w:tplc="A74E06E2">
      <w:numFmt w:val="bullet"/>
      <w:lvlText w:val="•"/>
      <w:lvlJc w:val="left"/>
      <w:pPr>
        <w:ind w:left="6068" w:hanging="361"/>
      </w:pPr>
      <w:rPr>
        <w:rFonts w:hint="default"/>
        <w:lang w:val="ru-RU" w:eastAsia="en-US" w:bidi="ar-SA"/>
      </w:rPr>
    </w:lvl>
    <w:lvl w:ilvl="7" w:tplc="799230F2">
      <w:numFmt w:val="bullet"/>
      <w:lvlText w:val="•"/>
      <w:lvlJc w:val="left"/>
      <w:pPr>
        <w:ind w:left="6943" w:hanging="361"/>
      </w:pPr>
      <w:rPr>
        <w:rFonts w:hint="default"/>
        <w:lang w:val="ru-RU" w:eastAsia="en-US" w:bidi="ar-SA"/>
      </w:rPr>
    </w:lvl>
    <w:lvl w:ilvl="8" w:tplc="FF923DA0">
      <w:numFmt w:val="bullet"/>
      <w:lvlText w:val="•"/>
      <w:lvlJc w:val="left"/>
      <w:pPr>
        <w:ind w:left="7818" w:hanging="36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06083"/>
    <w:rsid w:val="00506083"/>
    <w:rsid w:val="00DF1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608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60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06083"/>
    <w:pPr>
      <w:ind w:left="821" w:hanging="361"/>
    </w:pPr>
    <w:rPr>
      <w:sz w:val="32"/>
      <w:szCs w:val="32"/>
    </w:rPr>
  </w:style>
  <w:style w:type="paragraph" w:styleId="a4">
    <w:name w:val="List Paragraph"/>
    <w:basedOn w:val="a"/>
    <w:uiPriority w:val="1"/>
    <w:qFormat/>
    <w:rsid w:val="00506083"/>
    <w:pPr>
      <w:ind w:left="821" w:hanging="361"/>
      <w:jc w:val="both"/>
    </w:pPr>
  </w:style>
  <w:style w:type="paragraph" w:customStyle="1" w:styleId="TableParagraph">
    <w:name w:val="Table Paragraph"/>
    <w:basedOn w:val="a"/>
    <w:uiPriority w:val="1"/>
    <w:qFormat/>
    <w:rsid w:val="005060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1209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333</cp:lastModifiedBy>
  <cp:revision>3</cp:revision>
  <dcterms:created xsi:type="dcterms:W3CDTF">2022-06-20T13:29:00Z</dcterms:created>
  <dcterms:modified xsi:type="dcterms:W3CDTF">2022-06-20T13:50:00Z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2022-06-20T00:00:00Z</vt:filetime>
  </property>
</Properties>
</file>