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F6" w:rsidRDefault="00E239F6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5398C" w:rsidRPr="001D2156" w:rsidRDefault="0045398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D215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Диагностические методики и рекомендации по выявлению нарушения поведения у детей и подростков.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5398C" w:rsidRPr="001D2156" w:rsidRDefault="0045398C" w:rsidP="0045398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Анкета по выявлению трудновоспитуемых в классе</w:t>
      </w:r>
      <w:r w:rsid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98C" w:rsidRPr="001D2156" w:rsidRDefault="0045398C" w:rsidP="0045398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детей «группы риска» (Автор Н.В. Сурикова)</w:t>
      </w:r>
      <w:r w:rsid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98C" w:rsidRPr="001D2156" w:rsidRDefault="0045398C" w:rsidP="0045398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Анкета по выявлению вымогательства в школе для учащихся</w:t>
      </w:r>
    </w:p>
    <w:p w:rsidR="0045398C" w:rsidRPr="001D2156" w:rsidRDefault="00E239F6" w:rsidP="0045398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45398C" w:rsidRP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2-6, 7-11 классов</w:t>
      </w:r>
      <w:r w:rsid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98C" w:rsidRPr="001D2156" w:rsidRDefault="0045398C" w:rsidP="0045398C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 поведения у ребенка (пакет методик для диагностики)</w:t>
      </w:r>
    </w:p>
    <w:p w:rsidR="0045398C" w:rsidRPr="001D2156" w:rsidRDefault="0045398C" w:rsidP="0045398C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Памятка для родителей и учителей по предупреждению</w:t>
      </w:r>
      <w:r w:rsidRPr="001D21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преодолению нарушений в поведении ребенка</w:t>
      </w:r>
    </w:p>
    <w:p w:rsidR="0045398C" w:rsidRPr="0045398C" w:rsidRDefault="0045398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5398C" w:rsidRPr="0045398C" w:rsidRDefault="0045398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АНКЕТА ПО ВЫЯВЛЕНИЮ ТРУДНОВОСПИТУЕМЫХ В КЛАССЕ</w:t>
      </w:r>
      <w:r w:rsidRPr="0045398C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br/>
      </w:r>
    </w:p>
    <w:p w:rsidR="0045398C" w:rsidRPr="0045398C" w:rsidRDefault="0045398C" w:rsidP="00352C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ИНСТРУКЦИЯ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       Для организации работы по предупреждению и преодолению трудновоспитуемости важную роль играет </w:t>
      </w:r>
      <w:proofErr w:type="spellStart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психолого</w:t>
      </w:r>
      <w:proofErr w:type="spellEnd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- педагогическая диагностика. Часто незнание индивидуальных особенностей личности ведет к появлению и закреплению ряда отрицательных качеств трудного.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 Поэтому первый этап диагностики трудного - это общее изучение личности всех воспитанников.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 В случае задачи преодоления трудновоспитуемости необходимо уже специальное психологическое изучение "комплекса трудного". Для учителя это является сложным делом, в котором необходима помощь специалиста-психолога.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 Можно применить и упрощенную, педагогическую методику, которая фиксирует только самые яркие, существенные проявления трудновоспитуемости. В ее основе - анкета, дополняемая наблюдениями, беседами. Достоверность анкеты обеспечивает также проведение или уточнение её одновременно с учащимся, учителем, классным руководителем, родителями, общественным активом класса.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 Анкета содержит 45 вопросов, разделенных на 3 под анкеты. Содержание анкеты учитывает следующие параметры: учеба (вопросы 1-3), дисциплина (4-6), общественно-трудовая активность (7-9), отношения с классом (10-12) и асоциальные проявления (13-15).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 При проведении анкеты недопустимо специальное выискивание недостатков и подчеркивания отрицательного в поведении ученика.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Анкета №1</w:t>
      </w:r>
      <w:bookmarkStart w:id="0" w:name="_GoBack"/>
      <w:bookmarkEnd w:id="0"/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1.Интересно ли тебе на уроках?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2.Стремишься ли ты узнать новое по школьным предметам?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3.Пытаешься ли найти ответ, если что-то непонятно?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4.Пытаешься ли не опаздывать на уроки?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5.Стремишься ли вести себя так, что - бы не получить замечания?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6.Переживаешь ли, если приходится по какой-либо причине пропускать уроки?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7.Сам ли стираешь себе рубашки?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8.Принимаешь ли участие в трудовых делах класса?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9.Помогаешь ли дома по хозяйству?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10.Совершая что-либо, задумываешься ли, как оценит это класс?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11.Пытаешься ли поддерживать класс, если его мнение не совсем совпадает с твоим личным 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интересом?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12. Тревожит ли тебя, какое о тебе мнение в классе?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13. Употребляешь ли иногда спиртные напитки?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14. Куришь ли ты?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15. Приходилось ли убегать из дома?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Анкета №2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1.Приходилось ли тебе пропускать уроки без уважительной причины?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2.Занимаешься ли на уроке посторонними делами?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3.Были ли случаи, когда приходил на урок неподготовленным?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4.Приходилось ли в кабинете завуча или директора держать ответ за плохое поведение в школе?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5.Случалось ли быть участником драки в школе?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6.Доводилось ли помогать проводить классные или школьные мероприятия?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7.Бывали ли случаи, что ты сбегал с классных мероприятий?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8.Пытался ли избегать общественных поручений?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9.Пробовал ли остаться в стороне, когда проводились сборы, диспуты, уроки мужества и т. д.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10.Приходилось ли делится самым сокровенным с ребятами, которые не учатся в школе?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11.Случалось ли с нетерпением ждать часа, когда можно уйти из школы к другим ребятам?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12.Участвовал ли в делах, которые шли бы </w:t>
      </w:r>
      <w:proofErr w:type="spellStart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празрез</w:t>
      </w:r>
      <w:proofErr w:type="spellEnd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интересами ребят твоего класса?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13.Старался ли избежать драки в школе, если представлялась такая возможность?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14.Можешь ли ты устоять, если представляется возможность присвоить чужую, но нужную тебе вещь?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15.Мучает ли тебя совесть за то, что приходилось лгать?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Анкета №3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1.С полной ли отдачей ты работаешь на уроке?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2.Выполняешь ли ты домашние задания?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3.Связываешь ли получение знаний в школе со своим будущим?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4.Вежлив ли со взрослыми вне школы?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5.Во-время ли возвращаешься </w:t>
      </w:r>
      <w:proofErr w:type="spellStart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нечером</w:t>
      </w:r>
      <w:proofErr w:type="spellEnd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улицы домой?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6.Считаешься ли с мнением родителей?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7.Проявляешь ли инициативу в проведении интересных дел в классе?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8.Выбирали ли тебя в актив класса?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9.Делаешь ли какое-либо полезное для класса дело?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10.Стремишься ли иметь авторитет у ребят своего класса?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11.Хочешь ли иметь много друзей в своем классе?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12.Стараешься ли отстаивать честь своего класса?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13.Приходилось ли объясняться по поводу своего поведения в милиции.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14.Бывал ли у вас дома инспектор (участковый) по причине плохого поведения на улице?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15. Встречаешься ли с ребятами, которые не работают и не учатся?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каждый вопрос могут быть три варианта ответа: да, нет, иногда.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Обработка результатов сводится к следующему: каждый ответ оценивается баллом +1, -1, 0 (иногда).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Подсчитывается алгебраическая сумма баллов (N) по данному параметру. При N6 учащийся по данному параметру относится к благополучным. Другие результаты определяют уровень запущенности ученика.</w:t>
      </w:r>
    </w:p>
    <w:tbl>
      <w:tblPr>
        <w:tblW w:w="98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85"/>
        <w:gridCol w:w="3301"/>
        <w:gridCol w:w="3269"/>
      </w:tblGrid>
      <w:tr w:rsidR="0045398C" w:rsidRPr="0045398C" w:rsidTr="0045398C">
        <w:tc>
          <w:tcPr>
            <w:tcW w:w="304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Сумма баллов по параметру</w:t>
            </w:r>
          </w:p>
        </w:tc>
        <w:tc>
          <w:tcPr>
            <w:tcW w:w="30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Уровень педагогической запущенности</w:t>
            </w:r>
          </w:p>
        </w:tc>
        <w:tc>
          <w:tcPr>
            <w:tcW w:w="30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Итоговая сумма баллов</w:t>
            </w:r>
          </w:p>
        </w:tc>
      </w:tr>
      <w:tr w:rsidR="0045398C" w:rsidRPr="0045398C" w:rsidTr="0045398C">
        <w:tc>
          <w:tcPr>
            <w:tcW w:w="304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6N3</w:t>
            </w:r>
          </w:p>
        </w:tc>
        <w:tc>
          <w:tcPr>
            <w:tcW w:w="30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I - Начальный уровень трудновоспитуемости</w:t>
            </w:r>
          </w:p>
        </w:tc>
        <w:tc>
          <w:tcPr>
            <w:tcW w:w="30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30N15</w:t>
            </w:r>
          </w:p>
        </w:tc>
      </w:tr>
      <w:tr w:rsidR="0045398C" w:rsidRPr="0045398C" w:rsidTr="0045398C">
        <w:tc>
          <w:tcPr>
            <w:tcW w:w="304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3N0</w:t>
            </w:r>
          </w:p>
        </w:tc>
        <w:tc>
          <w:tcPr>
            <w:tcW w:w="30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II — Дезорганизаторы</w:t>
            </w:r>
          </w:p>
        </w:tc>
        <w:tc>
          <w:tcPr>
            <w:tcW w:w="30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15N0</w:t>
            </w:r>
          </w:p>
        </w:tc>
      </w:tr>
      <w:tr w:rsidR="0045398C" w:rsidRPr="0045398C" w:rsidTr="0045398C">
        <w:tc>
          <w:tcPr>
            <w:tcW w:w="304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N</w:t>
            </w:r>
          </w:p>
        </w:tc>
        <w:tc>
          <w:tcPr>
            <w:tcW w:w="30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III — Особо трудные</w:t>
            </w:r>
          </w:p>
        </w:tc>
        <w:tc>
          <w:tcPr>
            <w:tcW w:w="303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130" w:type="dxa"/>
              <w:bottom w:w="0" w:type="dxa"/>
              <w:right w:w="101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N</w:t>
            </w:r>
          </w:p>
        </w:tc>
      </w:tr>
    </w:tbl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Характеристика уровней (по итоговой сумме)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Уровень, качества личности (признаки)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 уровень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: отдельные конфликты; неустойчивость, случайность отклонений в поведении; отдельные пробелы в общем развитии (успеваемость удовлетворительная, иногда чередуются 2 и 5); ярко проявляется какой-либо недостаток; </w:t>
      </w:r>
      <w:proofErr w:type="spellStart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нестандартностность</w:t>
      </w:r>
      <w:proofErr w:type="spellEnd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характера; слабая самокритичность и требовательность к себе.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 уровень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: не восприятие педагогических воздействий; </w:t>
      </w:r>
      <w:proofErr w:type="spellStart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эгоцентричность</w:t>
      </w:r>
      <w:proofErr w:type="spellEnd"/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 негативное отношение к школе; проблемы в умственном развитии; проявляются 2-3 серьезных недостатка, устойчиво взаимодействующих между собой; завышенная самооценка; уровень требований к другим, больше чем к себе.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III уровень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противодействие воспитательному процессу; поведение на грани правонарушения; негативное отношение к школе, к сверстникам, к нормам морали; ярко выраженная отрицательная направленность; пробелы в умственном, нравственном, волевом развитии; болезненная психика, обостренное самолюбие, странности; требовательность к себе отсутствует.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316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4"/>
        <w:gridCol w:w="22316"/>
      </w:tblGrid>
      <w:tr w:rsidR="0045398C" w:rsidRPr="0045398C" w:rsidTr="00352CE4">
        <w:tc>
          <w:tcPr>
            <w:tcW w:w="3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Анкета "Определение детей группы риска"</w:t>
            </w:r>
          </w:p>
        </w:tc>
      </w:tr>
      <w:tr w:rsidR="0045398C" w:rsidRPr="0045398C" w:rsidTr="00352CE4">
        <w:trPr>
          <w:gridAfter w:val="1"/>
          <w:wAfter w:w="22409" w:type="dxa"/>
        </w:trPr>
        <w:tc>
          <w:tcPr>
            <w:tcW w:w="92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45398C" w:rsidRPr="0045398C" w:rsidTr="00352CE4">
        <w:trPr>
          <w:gridAfter w:val="1"/>
          <w:wAfter w:w="22409" w:type="dxa"/>
        </w:trPr>
        <w:tc>
          <w:tcPr>
            <w:tcW w:w="92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Анкета предназначена для экспресс-диагностики, позволяющей выявить детей групп риска. Ответить на вопросы анкеты предлагается учителям или родителям.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r w:rsidRPr="0045398C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Инструкция: Пожалуйста, отметьте, присущи ли вашему ребенку (ученику) перечисленные ниже формы поведения. Для этого поставьте «плюс» в соответствующем столбце.</w:t>
            </w:r>
          </w:p>
          <w:tbl>
            <w:tblPr>
              <w:tblW w:w="934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8"/>
              <w:gridCol w:w="7713"/>
              <w:gridCol w:w="412"/>
              <w:gridCol w:w="505"/>
            </w:tblGrid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№</w:t>
                  </w:r>
                  <w:r w:rsidRPr="004539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1"/>
                      <w:szCs w:val="21"/>
                      <w:lang w:eastAsia="ru-RU"/>
                    </w:rPr>
                    <w:t>/п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1"/>
                      <w:szCs w:val="21"/>
                      <w:lang w:eastAsia="ru-RU"/>
                    </w:rPr>
                    <w:t>Утверждение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1"/>
                      <w:szCs w:val="21"/>
                      <w:lang w:eastAsia="ru-RU"/>
                    </w:rPr>
                    <w:t>Да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1"/>
                      <w:szCs w:val="21"/>
                      <w:lang w:eastAsia="ru-RU"/>
                    </w:rPr>
                    <w:t>Нет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Выполнение порученного дела всегда требует контроля со стороны взрослого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Очень переживает перед любой проверочной работой, контрольной, диктантом, экзаменом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3.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Решение по какому-либо вопросу принимает с трудом, часто перекладывая его на других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4.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Всегда и во всем исполнителен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5.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Часто бывает несдержанным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6.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Хорошо делает что-либо по образцу или по примеру, но свои способы выполнения предлагает редко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7.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К успехам или неуспехам в школе относится равнодушно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8.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 своих делах и действиях часто надеется на «авось»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9.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Правильность и качество своей работы сам не проверяет, доверяя сделать это кому-нибудь другому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10.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Часто перепроверяет себя, постоянно что-то исправляет в сделанном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352CE4">
              <w:tc>
                <w:tcPr>
                  <w:tcW w:w="71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11.</w:t>
                  </w:r>
                </w:p>
              </w:tc>
              <w:tc>
                <w:tcPr>
                  <w:tcW w:w="771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Перед выполнением чего-либо ему требуется период «раскачки»</w:t>
                  </w:r>
                </w:p>
              </w:tc>
              <w:tc>
                <w:tcPr>
                  <w:tcW w:w="41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5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tbl>
            <w:tblPr>
              <w:tblW w:w="934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8"/>
              <w:gridCol w:w="7749"/>
              <w:gridCol w:w="426"/>
              <w:gridCol w:w="425"/>
            </w:tblGrid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12.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При выполнении какой-либо работы может делать ее то очень быстро, то медленно, постоянно отвлекаясь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13.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Выполненную работу обычно не проверяет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14.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Иногда проявляются невротические реакции: грызет ногти, кончик карандаша или ручки, теребит волосы и т.п.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15.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При выполнении какой-либо работы очень быстро устает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16.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Всегда и во всем претендует на самые высокие результаты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17.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Часто бывает неаккуратным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18.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При необходимости поменять вид работы или рол деятельности делает это с трудом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19.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Часто не может уложиться во временные рамки при выполнении чего-либо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20.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Чаще поддерживает чужую точку зрения, свою отстаивает редко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21.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Часто отвлекается при выполнении какой-либо работы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22.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 работе часто бывает небрежен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23.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Всегда стремится получать только отличные оценки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24.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Всегда и во всем медлителен и малоподвижен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25.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Обычно в начале делает что-либо быстро и активно, а затем темп выполнения становится все медленнее и медленнее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26.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Старается все делать очень быстро, но часто не проверяет сделанное, пропускает ошибки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27.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Всегда стремится быть и выполнять все лучше всех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28.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 время выполнения чего-либо необходимы перерывы для отдыха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29.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Постоянно требует подтверждения правильности своего выполнения чего-либо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30.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Равнодушен к оценке своей работы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31.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Заранее свои действия планирует с трудом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32.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Часто жалуется на усталость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45398C" w:rsidRPr="0045398C" w:rsidTr="001D2156">
              <w:tc>
                <w:tcPr>
                  <w:tcW w:w="74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33.</w:t>
                  </w:r>
                </w:p>
              </w:tc>
              <w:tc>
                <w:tcPr>
                  <w:tcW w:w="77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Все делает медленно, но основательно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КЛЮЧ:</w:t>
            </w:r>
          </w:p>
          <w:tbl>
            <w:tblPr>
              <w:tblW w:w="934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24"/>
              <w:gridCol w:w="1404"/>
              <w:gridCol w:w="3949"/>
              <w:gridCol w:w="1471"/>
            </w:tblGrid>
            <w:tr w:rsidR="0045398C" w:rsidRPr="0045398C" w:rsidTr="00352CE4">
              <w:tc>
                <w:tcPr>
                  <w:tcW w:w="252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Группа риска</w:t>
                  </w:r>
                </w:p>
              </w:tc>
              <w:tc>
                <w:tcPr>
                  <w:tcW w:w="140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Ответ «да» на вопросы:</w:t>
                  </w:r>
                </w:p>
              </w:tc>
              <w:tc>
                <w:tcPr>
                  <w:tcW w:w="39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Группа риска</w:t>
                  </w:r>
                </w:p>
              </w:tc>
              <w:tc>
                <w:tcPr>
                  <w:tcW w:w="1471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Ответ </w:t>
                  </w: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«да» </w:t>
                  </w: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на вопросы:</w:t>
                  </w:r>
                </w:p>
              </w:tc>
            </w:tr>
            <w:tr w:rsidR="0045398C" w:rsidRPr="0045398C" w:rsidTr="00352CE4">
              <w:tc>
                <w:tcPr>
                  <w:tcW w:w="252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Инфантильные дети</w:t>
                  </w:r>
                </w:p>
              </w:tc>
              <w:tc>
                <w:tcPr>
                  <w:tcW w:w="140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1,8,13,30</w:t>
                  </w:r>
                </w:p>
              </w:tc>
              <w:tc>
                <w:tcPr>
                  <w:tcW w:w="39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Дети с трудностями произвольности</w:t>
                  </w: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br/>
                    <w:t>и самоорганизации</w:t>
                  </w:r>
                </w:p>
              </w:tc>
              <w:tc>
                <w:tcPr>
                  <w:tcW w:w="1471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12, 19,21,31</w:t>
                  </w:r>
                </w:p>
              </w:tc>
            </w:tr>
            <w:tr w:rsidR="0045398C" w:rsidRPr="0045398C" w:rsidTr="00352CE4">
              <w:tc>
                <w:tcPr>
                  <w:tcW w:w="252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Тревожные дети</w:t>
                  </w:r>
                </w:p>
              </w:tc>
              <w:tc>
                <w:tcPr>
                  <w:tcW w:w="140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2, 10,14,29</w:t>
                  </w:r>
                </w:p>
              </w:tc>
              <w:tc>
                <w:tcPr>
                  <w:tcW w:w="39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Астеничные дети</w:t>
                  </w:r>
                </w:p>
              </w:tc>
              <w:tc>
                <w:tcPr>
                  <w:tcW w:w="1471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15, 25, 28, 32</w:t>
                  </w:r>
                </w:p>
              </w:tc>
            </w:tr>
            <w:tr w:rsidR="0045398C" w:rsidRPr="0045398C" w:rsidTr="00352CE4">
              <w:tc>
                <w:tcPr>
                  <w:tcW w:w="252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Неуверенные дети</w:t>
                  </w:r>
                </w:p>
              </w:tc>
              <w:tc>
                <w:tcPr>
                  <w:tcW w:w="140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3, 6, 9, 20</w:t>
                  </w:r>
                </w:p>
              </w:tc>
              <w:tc>
                <w:tcPr>
                  <w:tcW w:w="39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Гипертимные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дети</w:t>
                  </w:r>
                </w:p>
              </w:tc>
              <w:tc>
                <w:tcPr>
                  <w:tcW w:w="1471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5,7, 17,22,26</w:t>
                  </w:r>
                </w:p>
              </w:tc>
            </w:tr>
            <w:tr w:rsidR="0045398C" w:rsidRPr="0045398C" w:rsidTr="00352CE4">
              <w:tc>
                <w:tcPr>
                  <w:tcW w:w="252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Отличники и</w:t>
                  </w: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br/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перфекционисты</w:t>
                  </w:r>
                  <w:proofErr w:type="spellEnd"/>
                </w:p>
              </w:tc>
              <w:tc>
                <w:tcPr>
                  <w:tcW w:w="140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4, 16,23,27</w:t>
                  </w:r>
                </w:p>
              </w:tc>
              <w:tc>
                <w:tcPr>
                  <w:tcW w:w="39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Застревающие дети</w:t>
                  </w:r>
                </w:p>
              </w:tc>
              <w:tc>
                <w:tcPr>
                  <w:tcW w:w="1471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vAlign w:val="center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11, 18,24,33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E150C" w:rsidRDefault="00AE150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AE150C" w:rsidRDefault="00AE150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AE150C" w:rsidRDefault="00AE150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AE150C" w:rsidRDefault="00AE150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AE150C" w:rsidRDefault="00AE150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5398C" w:rsidRPr="0045398C" w:rsidRDefault="0045398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Анкета по выявлению вымогательства в школе</w:t>
      </w: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для учащихся 2-6, 7-11 классов</w:t>
      </w:r>
    </w:p>
    <w:p w:rsidR="0045398C" w:rsidRPr="0045398C" w:rsidRDefault="0045398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Анкета (2-6 класс)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Меня часто обижают, потому что я не могу постоять за себя, не дать себя в обиду.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боюсь, когда на меня оказывают давление одноклассники или те, кто старше.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 приходилось попадать в драку или ссорится из-за денег.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Бывали случаи, когда я скрывал от взрослых (родителей, учителей) некоторые свои поступки, потому что знал, что за это будет наказание.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думаю, что мне бы понравилось заниматься рэкетом (вымогательством денег), т.к. это неплохой доход, и ребята уважают и боятся таких людей классе, школе.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 нравится бывать в компаниях, где можно показать свою власть, покуражиться над другими. А наивные простаки сами заслуживают того, чтобы их обманывали и наказывали.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считаю, что если тебе нужны деньги, то их можно забрать у кого-нибудь.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Люди правильно возмущаются, когда узнают, что преступников не наказали за преступление.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знаю людей, которые постоянно или иногда занимаются рэкетом (вымогательством денег).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настоящему уважают только тех людей, которые вызывают страх у окружающих.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Бывали ли случаи рэкета (вымогательства денег) в вашем классе, школе? ДА / НЕТ</w:t>
      </w:r>
    </w:p>
    <w:p w:rsidR="0045398C" w:rsidRPr="0045398C" w:rsidRDefault="0045398C" w:rsidP="0045398C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Можешь ли ты откровенно назвать тех участников рэкета, которые мешают жить ребятам в классе и школе? Если «да», то назови их имена.</w:t>
      </w:r>
    </w:p>
    <w:tbl>
      <w:tblPr>
        <w:tblW w:w="102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75"/>
      </w:tblGrid>
      <w:tr w:rsidR="0045398C" w:rsidRPr="0045398C" w:rsidTr="0045398C">
        <w:trPr>
          <w:trHeight w:val="8565"/>
        </w:trPr>
        <w:tc>
          <w:tcPr>
            <w:tcW w:w="102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Причины нарушения поведения, рекомендации педагогам.</w:t>
            </w:r>
          </w:p>
          <w:tbl>
            <w:tblPr>
              <w:tblW w:w="100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5"/>
              <w:gridCol w:w="7500"/>
            </w:tblGrid>
            <w:tr w:rsidR="0045398C" w:rsidRPr="0045398C">
              <w:trPr>
                <w:trHeight w:val="2175"/>
              </w:trPr>
              <w:tc>
                <w:tcPr>
                  <w:tcW w:w="249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Диагностика</w:t>
                  </w:r>
                </w:p>
              </w:tc>
              <w:tc>
                <w:tcPr>
                  <w:tcW w:w="745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Определение уровня развития – Векслер, ШТУР;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Определение мотивации;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Тест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Филлипса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, методика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Дембо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– Рубинштейна, проективные методики (рисунок школы);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Диагностика семейного воспитания (опросник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Столина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, АСВ);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Изучение межличностных отношений в классе (социометрия,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референтометрия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);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Внутриличностные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конфликты (ПДО, проективные методики).</w:t>
                  </w:r>
                </w:p>
              </w:tc>
            </w:tr>
            <w:tr w:rsidR="0045398C" w:rsidRPr="0045398C">
              <w:trPr>
                <w:trHeight w:val="1725"/>
              </w:trPr>
              <w:tc>
                <w:tcPr>
                  <w:tcW w:w="249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Возможные причины</w:t>
                  </w:r>
                </w:p>
              </w:tc>
              <w:tc>
                <w:tcPr>
                  <w:tcW w:w="745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Неблагополучная обстановка в семье;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Дезадаптация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к обучению в школе;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Психофизические особенности ребенка;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Конфликтные ситуации в классе;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Острая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психотравма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Внутриличностный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конфликт;</w:t>
                  </w:r>
                </w:p>
              </w:tc>
            </w:tr>
            <w:tr w:rsidR="0045398C" w:rsidRPr="0045398C">
              <w:trPr>
                <w:trHeight w:val="810"/>
              </w:trPr>
              <w:tc>
                <w:tcPr>
                  <w:tcW w:w="249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Формы, методы и приемы работы классного руководителя</w:t>
                  </w:r>
                </w:p>
              </w:tc>
              <w:tc>
                <w:tcPr>
                  <w:tcW w:w="745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Индивидуальный подход;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Работа с семьей;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Создание ситуации успеха и условий развития личности;</w:t>
                  </w:r>
                </w:p>
              </w:tc>
            </w:tr>
            <w:tr w:rsidR="0045398C" w:rsidRPr="0045398C">
              <w:trPr>
                <w:trHeight w:val="795"/>
              </w:trPr>
              <w:tc>
                <w:tcPr>
                  <w:tcW w:w="249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педагогам</w:t>
                  </w:r>
                </w:p>
              </w:tc>
              <w:tc>
                <w:tcPr>
                  <w:tcW w:w="745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Гибкая система оценок с учетом мотивации, использование развернутых оценочных суждений, исключение негативного оценивания (оценка учебной деятельности не есть оценка личности ребенка).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Нарушение поведения – </w:t>
            </w: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склонность к обману</w:t>
            </w:r>
          </w:p>
          <w:tbl>
            <w:tblPr>
              <w:tblW w:w="100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7"/>
              <w:gridCol w:w="7073"/>
            </w:tblGrid>
            <w:tr w:rsidR="0045398C" w:rsidRPr="0045398C">
              <w:trPr>
                <w:trHeight w:val="495"/>
              </w:trPr>
              <w:tc>
                <w:tcPr>
                  <w:tcW w:w="298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Диагностика</w:t>
                  </w:r>
                </w:p>
              </w:tc>
              <w:tc>
                <w:tcPr>
                  <w:tcW w:w="702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Методика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Айзенка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(шкала лжи), беседа с учеником; беседа с преподавателями, сверстниками, родителями.</w:t>
                  </w:r>
                </w:p>
              </w:tc>
            </w:tr>
            <w:tr w:rsidR="0045398C" w:rsidRPr="0045398C">
              <w:trPr>
                <w:trHeight w:val="1425"/>
              </w:trPr>
              <w:tc>
                <w:tcPr>
                  <w:tcW w:w="298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Возможные причины</w:t>
                  </w:r>
                </w:p>
              </w:tc>
              <w:tc>
                <w:tcPr>
                  <w:tcW w:w="702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Защитная реакция;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Стремление выделиться, утвердиться;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Желание фантазировать;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Способ манипулирования;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Стремление адаптироваться в коллективе;</w:t>
                  </w:r>
                </w:p>
              </w:tc>
            </w:tr>
            <w:tr w:rsidR="0045398C" w:rsidRPr="0045398C">
              <w:trPr>
                <w:trHeight w:val="1080"/>
              </w:trPr>
              <w:tc>
                <w:tcPr>
                  <w:tcW w:w="298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Формы, методы и приемы работы классного руководителя</w:t>
                  </w:r>
                </w:p>
              </w:tc>
              <w:tc>
                <w:tcPr>
                  <w:tcW w:w="702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Выяснение причин через беседу с ребенком и родителями;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Наблюдение за ребенком;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Работа с учеником и классом (диспуты, обсуждение, тематические беседы)</w:t>
                  </w:r>
                </w:p>
              </w:tc>
            </w:tr>
            <w:tr w:rsidR="0045398C" w:rsidRPr="0045398C">
              <w:trPr>
                <w:trHeight w:val="1080"/>
              </w:trPr>
              <w:tc>
                <w:tcPr>
                  <w:tcW w:w="298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педагогам</w:t>
                  </w:r>
                </w:p>
              </w:tc>
              <w:tc>
                <w:tcPr>
                  <w:tcW w:w="702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9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 уличать ребенка в обмане публично;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9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 обвинять ребенка;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9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Доброжелательное отношение;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9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Индивидуальный подход;</w:t>
                  </w:r>
                </w:p>
              </w:tc>
            </w:tr>
            <w:tr w:rsidR="0045398C" w:rsidRPr="0045398C">
              <w:trPr>
                <w:trHeight w:val="1050"/>
              </w:trPr>
              <w:tc>
                <w:tcPr>
                  <w:tcW w:w="298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Рекомендации родителям</w:t>
                  </w:r>
                </w:p>
              </w:tc>
              <w:tc>
                <w:tcPr>
                  <w:tcW w:w="702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Доброжелательное отношение, установление доверия;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 оставлять обман незамеченным;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Поиск совместных интересов, совместный досуг;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Применение наказания и поощрения с подробным объяснением; 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Нарушение поведения - </w:t>
            </w:r>
            <w:proofErr w:type="spellStart"/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демонстративность</w:t>
            </w:r>
            <w:proofErr w:type="spellEnd"/>
          </w:p>
          <w:tbl>
            <w:tblPr>
              <w:tblW w:w="99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3"/>
              <w:gridCol w:w="6847"/>
            </w:tblGrid>
            <w:tr w:rsidR="0045398C" w:rsidRPr="0045398C">
              <w:trPr>
                <w:trHeight w:val="90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Диагностика</w:t>
                  </w:r>
                </w:p>
              </w:tc>
              <w:tc>
                <w:tcPr>
                  <w:tcW w:w="679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1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Проективные методики;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1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Опросник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Леонгарда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1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Опросник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Шмишека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1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 xml:space="preserve">16 – факторный тест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Кеттела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Возможные причины</w:t>
                  </w:r>
                </w:p>
              </w:tc>
              <w:tc>
                <w:tcPr>
                  <w:tcW w:w="679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Защитный механизм против агрессии;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Самоутверждение;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Особенности характера;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Взаимоотношения в семье;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Отношения со сверстниками; экспериментальная активность.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Формы, методы и приемы работы классного руководителя</w:t>
                  </w:r>
                </w:p>
              </w:tc>
              <w:tc>
                <w:tcPr>
                  <w:tcW w:w="679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3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Давать общественные поручения, где это качество было бы уместным;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3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Адекватная реакция со стороны преподавателя;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3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Сглаживать вспышки агрессии.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педагогам</w:t>
                  </w:r>
                </w:p>
              </w:tc>
              <w:tc>
                <w:tcPr>
                  <w:tcW w:w="679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Давать общественные поручения, где это качество было бы уместным.</w:t>
                  </w:r>
                </w:p>
              </w:tc>
            </w:tr>
            <w:tr w:rsidR="0045398C" w:rsidRPr="0045398C">
              <w:trPr>
                <w:trHeight w:val="105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родителям</w:t>
                  </w:r>
                </w:p>
              </w:tc>
              <w:tc>
                <w:tcPr>
                  <w:tcW w:w="679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Создание товарищеских контактов с ребенком;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Специальные формы поощрения;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Воспринимать ребенка таким, каков он есть.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Нарушение поведения – </w:t>
            </w: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замкнутость, необщительность</w:t>
            </w:r>
          </w:p>
          <w:tbl>
            <w:tblPr>
              <w:tblW w:w="999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28"/>
              <w:gridCol w:w="6862"/>
            </w:tblGrid>
            <w:tr w:rsidR="0045398C" w:rsidRPr="0045398C">
              <w:trPr>
                <w:trHeight w:val="90"/>
              </w:trPr>
              <w:tc>
                <w:tcPr>
                  <w:tcW w:w="310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Диагностика</w:t>
                  </w:r>
                </w:p>
              </w:tc>
              <w:tc>
                <w:tcPr>
                  <w:tcW w:w="681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Наблюдение;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Социометрия;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 xml:space="preserve">Тест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Айзенка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 xml:space="preserve"> (тем</w:t>
                  </w:r>
                  <w:r w:rsidR="00352CE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п</w:t>
                  </w: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ерамент)</w:t>
                  </w: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Кинетический рисунок семьи;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ДДЧ;</w:t>
                  </w:r>
                </w:p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6.  Тест тревожности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Филлипса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.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10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Возможные причины</w:t>
                  </w:r>
                </w:p>
              </w:tc>
              <w:tc>
                <w:tcPr>
                  <w:tcW w:w="681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Социальные условия.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Особенности темперамента;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Страх самовыражения;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10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Формы, методы и приемы работа классного руководителя</w:t>
                  </w:r>
                </w:p>
              </w:tc>
              <w:tc>
                <w:tcPr>
                  <w:tcW w:w="681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Доверительная беседа;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Создание ситуации успеха;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Вовлечение в коллективную деятельность;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Использование сильных сторон личности ребенка для преодоления трудностей и достижения успеха;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10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педагогам</w:t>
                  </w:r>
                </w:p>
              </w:tc>
              <w:tc>
                <w:tcPr>
                  <w:tcW w:w="681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19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индивидуальный подход;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19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поощрять, стимулировать активную деятельность на уроке</w:t>
                  </w:r>
                </w:p>
              </w:tc>
            </w:tr>
            <w:tr w:rsidR="0045398C" w:rsidRPr="0045398C">
              <w:trPr>
                <w:trHeight w:val="105"/>
              </w:trPr>
              <w:tc>
                <w:tcPr>
                  <w:tcW w:w="310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родителям</w:t>
                  </w:r>
                </w:p>
              </w:tc>
              <w:tc>
                <w:tcPr>
                  <w:tcW w:w="681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помогать ребенку преодолевать трудности, сопереживать;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вовлечение в значимые семейные дела;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больше времени уделять ребенку;</w:t>
                  </w:r>
                </w:p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Нарушение поведения – </w:t>
            </w: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уход из дома, склонность к бродяжничеству</w:t>
            </w:r>
          </w:p>
          <w:tbl>
            <w:tblPr>
              <w:tblW w:w="96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39"/>
              <w:gridCol w:w="6576"/>
            </w:tblGrid>
            <w:tr w:rsidR="0045398C" w:rsidRPr="0045398C">
              <w:trPr>
                <w:trHeight w:val="90"/>
              </w:trPr>
              <w:tc>
                <w:tcPr>
                  <w:tcW w:w="301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Диагностика</w:t>
                  </w:r>
                </w:p>
              </w:tc>
              <w:tc>
                <w:tcPr>
                  <w:tcW w:w="652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1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проективные методики (кинетический рисунок семьи, автопортрет, </w:t>
                  </w:r>
                  <w:proofErr w:type="gram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м-ка</w:t>
                  </w:r>
                  <w:proofErr w:type="gram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Р. Жиля);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1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опросник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Шмишека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1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опросник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Личко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1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социометрические методики;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1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Возможные причины</w:t>
                  </w:r>
                </w:p>
              </w:tc>
              <w:tc>
                <w:tcPr>
                  <w:tcW w:w="652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неблагоприятная обстановка в семье;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отсутствие учебной мотивации;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эмоциональная ранимость;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2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низкая самооценка;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1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Формы, методы и приемы работы классного руководителя</w:t>
                  </w:r>
                </w:p>
              </w:tc>
              <w:tc>
                <w:tcPr>
                  <w:tcW w:w="652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3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посещение на дому;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3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индивидуальные беседы и консультации;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3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вовлечение в классные мероприятия;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3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общественные поручения;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1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педагогам</w:t>
                  </w:r>
                </w:p>
              </w:tc>
              <w:tc>
                <w:tcPr>
                  <w:tcW w:w="652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индивидуальный подход в оценивании;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повышение самооценки;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4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развивать заинтересованность к предмету;</w:t>
                  </w:r>
                </w:p>
              </w:tc>
            </w:tr>
            <w:tr w:rsidR="0045398C" w:rsidRPr="0045398C">
              <w:trPr>
                <w:trHeight w:val="105"/>
              </w:trPr>
              <w:tc>
                <w:tcPr>
                  <w:tcW w:w="301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родителям</w:t>
                  </w:r>
                </w:p>
              </w:tc>
              <w:tc>
                <w:tcPr>
                  <w:tcW w:w="652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беседы, индивидуальные консультации психолога;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создание теплой эмоциональной обстановки в семье;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организация досуга ребенка;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учитывать личностные особенности ребенка;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5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создание семейных традиций;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Нарушение поведения – </w:t>
            </w: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агрессивность</w:t>
            </w:r>
          </w:p>
          <w:tbl>
            <w:tblPr>
              <w:tblW w:w="985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58"/>
              <w:gridCol w:w="6797"/>
            </w:tblGrid>
            <w:tr w:rsidR="0045398C" w:rsidRPr="0045398C">
              <w:trPr>
                <w:trHeight w:val="90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Диагностика</w:t>
                  </w:r>
                </w:p>
              </w:tc>
              <w:tc>
                <w:tcPr>
                  <w:tcW w:w="673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проективные методики </w:t>
                  </w:r>
                  <w:proofErr w:type="gram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( несуществующее</w:t>
                  </w:r>
                  <w:proofErr w:type="gram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животное, ДДЧ);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тест фрустрации Розенцвейга;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тест руки Вагнера;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незаконченные предложения;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6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тест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Басса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–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Дарки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Возможные причины</w:t>
                  </w:r>
                </w:p>
              </w:tc>
              <w:tc>
                <w:tcPr>
                  <w:tcW w:w="673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социальные;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7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трудности в общении;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Формы, методы и приемы работы классного руководителя</w:t>
                  </w:r>
                </w:p>
              </w:tc>
              <w:tc>
                <w:tcPr>
                  <w:tcW w:w="673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беседы,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проведение игр социального характера;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диспуты;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8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семинары;</w:t>
                  </w:r>
                </w:p>
              </w:tc>
            </w:tr>
            <w:tr w:rsidR="0045398C" w:rsidRPr="0045398C">
              <w:trPr>
                <w:trHeight w:val="120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педагогам</w:t>
                  </w:r>
                </w:p>
              </w:tc>
              <w:tc>
                <w:tcPr>
                  <w:tcW w:w="673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29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индивидуальный подход, изменение стиля общения;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29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использование личных увлечений для привлечения ребенка к интересной, значимой деятельности;</w:t>
                  </w:r>
                </w:p>
              </w:tc>
            </w:tr>
            <w:tr w:rsidR="0045398C" w:rsidRPr="0045398C">
              <w:trPr>
                <w:trHeight w:val="105"/>
              </w:trPr>
              <w:tc>
                <w:tcPr>
                  <w:tcW w:w="3030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Рекомендации родителям</w:t>
                  </w:r>
                </w:p>
              </w:tc>
              <w:tc>
                <w:tcPr>
                  <w:tcW w:w="6735" w:type="dxa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Учет возрастных особенностей детей, изменение стиля общения.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45398C" w:rsidRPr="0045398C" w:rsidRDefault="0045398C" w:rsidP="0045398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Памятка для родителей и учителей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Трудности в общении с ребенком и пути их устранения</w:t>
            </w:r>
          </w:p>
          <w:tbl>
            <w:tblPr>
              <w:tblW w:w="1005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2"/>
              <w:gridCol w:w="1775"/>
              <w:gridCol w:w="1956"/>
              <w:gridCol w:w="1790"/>
              <w:gridCol w:w="2384"/>
            </w:tblGrid>
            <w:tr w:rsidR="0045398C" w:rsidRPr="0045398C" w:rsidTr="00352CE4">
              <w:trPr>
                <w:trHeight w:val="120"/>
              </w:trPr>
              <w:tc>
                <w:tcPr>
                  <w:tcW w:w="10057" w:type="dxa"/>
                  <w:gridSpan w:val="5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br/>
                    <w:t>Типы плохого поведения. В чем проявляется.</w:t>
                  </w: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br/>
                    <w:t>Как исправить поведение ребенка</w:t>
                  </w:r>
                </w:p>
              </w:tc>
            </w:tr>
            <w:tr w:rsidR="0045398C" w:rsidRPr="0045398C" w:rsidTr="00352CE4">
              <w:trPr>
                <w:trHeight w:val="135"/>
              </w:trPr>
              <w:tc>
                <w:tcPr>
                  <w:tcW w:w="215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Цель, которую неосознанно преследует ребенок</w:t>
                  </w:r>
                </w:p>
              </w:tc>
              <w:tc>
                <w:tcPr>
                  <w:tcW w:w="17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Поведение</w:t>
                  </w: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br/>
                    <w:t>Ребенка</w:t>
                  </w:r>
                </w:p>
              </w:tc>
              <w:tc>
                <w:tcPr>
                  <w:tcW w:w="195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Реакция</w:t>
                  </w:r>
                </w:p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Взрослых</w:t>
                  </w:r>
                </w:p>
              </w:tc>
              <w:tc>
                <w:tcPr>
                  <w:tcW w:w="179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Ответ</w:t>
                  </w: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br/>
                    <w:t>ребенка</w:t>
                  </w: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br/>
                    <w:t>на реакцию</w:t>
                  </w: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br/>
                    <w:t>Взрослых</w:t>
                  </w:r>
                </w:p>
              </w:tc>
              <w:tc>
                <w:tcPr>
                  <w:tcW w:w="238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Рекомендации</w:t>
                  </w:r>
                  <w:r w:rsidRPr="004539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br/>
                    <w:t>Педагога – психолога</w:t>
                  </w:r>
                </w:p>
              </w:tc>
            </w:tr>
            <w:tr w:rsidR="0045398C" w:rsidRPr="0045398C" w:rsidTr="00352CE4">
              <w:trPr>
                <w:trHeight w:val="135"/>
              </w:trPr>
              <w:tc>
                <w:tcPr>
                  <w:tcW w:w="215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1.привлечь к себе внимание</w:t>
                  </w:r>
                </w:p>
              </w:tc>
              <w:tc>
                <w:tcPr>
                  <w:tcW w:w="17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Ноет, шумит, встревает в разговор, не слушается</w:t>
                  </w:r>
                </w:p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195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Обращают внимание и раздражаются</w:t>
                  </w:r>
                </w:p>
              </w:tc>
              <w:tc>
                <w:tcPr>
                  <w:tcW w:w="179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Прекращает на время, затем снова начинает</w:t>
                  </w:r>
                </w:p>
              </w:tc>
              <w:tc>
                <w:tcPr>
                  <w:tcW w:w="238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numPr>
                      <w:ilvl w:val="0"/>
                      <w:numId w:val="3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игнорировать.</w:t>
                  </w:r>
                </w:p>
                <w:p w:rsidR="0045398C" w:rsidRPr="0045398C" w:rsidRDefault="0045398C" w:rsidP="0045398C">
                  <w:pPr>
                    <w:numPr>
                      <w:ilvl w:val="0"/>
                      <w:numId w:val="30"/>
                    </w:num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обращать внимание, когда ведет себя хорошо</w:t>
                  </w:r>
                </w:p>
              </w:tc>
            </w:tr>
            <w:tr w:rsidR="0045398C" w:rsidRPr="0045398C" w:rsidTr="00352CE4">
              <w:trPr>
                <w:trHeight w:val="135"/>
              </w:trPr>
              <w:tc>
                <w:tcPr>
                  <w:tcW w:w="215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2. показать, что имеет власть над другими</w:t>
                  </w:r>
                </w:p>
              </w:tc>
              <w:tc>
                <w:tcPr>
                  <w:tcW w:w="17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Отказывается делать то, что от него хотят</w:t>
                  </w:r>
                </w:p>
              </w:tc>
              <w:tc>
                <w:tcPr>
                  <w:tcW w:w="195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Пытается использовать свою власть, чтобы заставить, начинает сердиться</w:t>
                  </w:r>
                </w:p>
              </w:tc>
              <w:tc>
                <w:tcPr>
                  <w:tcW w:w="179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Упрямится или усиливает неповиновение</w:t>
                  </w:r>
                </w:p>
              </w:tc>
              <w:tc>
                <w:tcPr>
                  <w:tcW w:w="238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Избегать борьбы за власть</w:t>
                  </w:r>
                </w:p>
              </w:tc>
            </w:tr>
            <w:tr w:rsidR="0045398C" w:rsidRPr="0045398C" w:rsidTr="00352CE4">
              <w:trPr>
                <w:trHeight w:val="135"/>
              </w:trPr>
              <w:tc>
                <w:tcPr>
                  <w:tcW w:w="215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3. отплатить, отомстить, взять реванш</w:t>
                  </w:r>
                </w:p>
              </w:tc>
              <w:tc>
                <w:tcPr>
                  <w:tcW w:w="17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Вредит или портит вещи, может оскорбить</w:t>
                  </w:r>
                </w:p>
              </w:tc>
              <w:tc>
                <w:tcPr>
                  <w:tcW w:w="195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Считают ребенка подлым и злым, чувствуют гнев</w:t>
                  </w:r>
                </w:p>
              </w:tc>
              <w:tc>
                <w:tcPr>
                  <w:tcW w:w="179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Чувствует себя оскорбленным, стремится отплатить и за это</w:t>
                  </w:r>
                </w:p>
              </w:tc>
              <w:tc>
                <w:tcPr>
                  <w:tcW w:w="238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 показывать свой гнев и обиду</w:t>
                  </w:r>
                </w:p>
              </w:tc>
            </w:tr>
            <w:tr w:rsidR="0045398C" w:rsidRPr="0045398C" w:rsidTr="00352CE4">
              <w:trPr>
                <w:trHeight w:val="120"/>
              </w:trPr>
              <w:tc>
                <w:tcPr>
                  <w:tcW w:w="2152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4. продемонстрировать свою неспоспособность</w:t>
                  </w:r>
                </w:p>
              </w:tc>
              <w:tc>
                <w:tcPr>
                  <w:tcW w:w="17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Неспособен научиться сам. навыкам, требует помощи</w:t>
                  </w:r>
                </w:p>
              </w:tc>
              <w:tc>
                <w:tcPr>
                  <w:tcW w:w="195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Соглашаются с тем, что р-к ни на что не способен</w:t>
                  </w:r>
                </w:p>
              </w:tc>
              <w:tc>
                <w:tcPr>
                  <w:tcW w:w="179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Остается беспомощным</w:t>
                  </w:r>
                </w:p>
              </w:tc>
              <w:tc>
                <w:tcPr>
                  <w:tcW w:w="2384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auto"/>
                  <w:hideMark/>
                </w:tcPr>
                <w:p w:rsidR="0045398C" w:rsidRPr="0045398C" w:rsidRDefault="0045398C" w:rsidP="0045398C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Поверить в </w:t>
                  </w:r>
                  <w:proofErr w:type="spellStart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>спос-ти</w:t>
                  </w:r>
                  <w:proofErr w:type="spellEnd"/>
                  <w:r w:rsidRPr="0045398C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и возможности р-ка</w:t>
                  </w:r>
                </w:p>
              </w:tc>
            </w:tr>
          </w:tbl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AE150C" w:rsidRDefault="00AE150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5398C" w:rsidRPr="0045398C" w:rsidRDefault="0045398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Анкета (7-11 класс)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 не хватает уверенности в себе, чтобы постоять за себя, не дать себя в обиду.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часто испытываю страх и незащищенность от давления со стороны сверстников или старшеклассников. 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Бывало, что я случайно попадал в драку или конфликтную ситуацию из-за денег.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Бывали случаи, когда мне приходилось скрывать от взрослых (родителей, учителей) некоторые свои поступки, потому что знал, что за это будет наказание. 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думаю, что мне бы понравилось заниматься рэкетом (вымогательством денег), т.к. это неплохой доход, появляется чувство самоуверенности и значимости в кругу друзей, классе, школе. 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Мне нравится бывать в компаниях, где можно показать свою власть, покуражиться. А наивные простаки сами заслуживают того, чтобы их обманывали и наказывали. 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Некоторые правила и запреты можно отбросить, если чего-нибудь сильно захочешь.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Люди справедливо возмущаются, когда узнают, что преступники остались безнаказанными. 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Среди моих знакомых есть люди, которые систематически или время от времени занимаются рэкетом (вымогательством денег). 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настоящему уважают только тех людей, которые вызывают страх у окружающих.</w:t>
      </w: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часто совершаю поступки под влиянием минутного настроения или желания. 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Бывали ли случаи рэкета (вымогательства денег) в вашем классе, школе? ДА / НЕТ</w:t>
      </w:r>
    </w:p>
    <w:p w:rsidR="0045398C" w:rsidRPr="0045398C" w:rsidRDefault="0045398C" w:rsidP="0045398C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Можешь ли ты откровенно назвать тех участников рэкета, которые мешают жить ребятам в классе и школе? Если «да», то назови их имена.</w:t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475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87"/>
      </w:tblGrid>
      <w:tr w:rsidR="0045398C" w:rsidRPr="0045398C" w:rsidTr="0045398C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398C" w:rsidRPr="0045398C" w:rsidRDefault="0045398C" w:rsidP="0045398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Нарушение поведения у ребенка (пакет методик для диагностики)</w:t>
            </w:r>
          </w:p>
        </w:tc>
      </w:tr>
    </w:tbl>
    <w:p w:rsidR="0045398C" w:rsidRPr="0045398C" w:rsidRDefault="0045398C" w:rsidP="0045398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Памятка для родителей и учителей</w:t>
      </w:r>
      <w:r w:rsidRPr="0045398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br/>
        <w:t>Предупреждения и преодоления нарушений в поведении ребенка.</w:t>
      </w:r>
    </w:p>
    <w:tbl>
      <w:tblPr>
        <w:tblW w:w="99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1"/>
        <w:gridCol w:w="2072"/>
        <w:gridCol w:w="2791"/>
        <w:gridCol w:w="2441"/>
      </w:tblGrid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Нарушения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Проявление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Причина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Воспитательные методы и приемы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Непослушание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отказ слушаться кого-нибудь (</w:t>
            </w:r>
            <w:proofErr w:type="spellStart"/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oтца</w:t>
            </w:r>
            <w:proofErr w:type="spellEnd"/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мать, других членов семьи)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Невыполнение принятого в семье распорядка, режима дня, отказ выполнять трудовые обязанности, поручения, уроки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Предъявление ребенку невыполнимых или взаимоисключающих требований (приказаний).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Нарушение этики общения (неосторожно сказанное, слово) и норм поведения.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Несогласованность в требованиях родителей и членов семьи к ребенку.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Непедагогичные методы воспитания.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 xml:space="preserve">• Недостаток родительского 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внимания.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Отсутствие доверия или привязанности между ребенком и родителями.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Преобладание наказаний над поощрениями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• Не ругать, не читать нотаций часто.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Не считать непослушание ребенка из ряда вон выходящим явлением.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Выражать огорчение по поводу его поступка, действия, ошибки.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Поговорить доброжелательно без упреков и повышения голоса.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• Проявлять любовь и внимание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lastRenderedPageBreak/>
              <w:t>Агрессивность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- действия, имеющие целью причинить моральный, психологический, физический ущерб или нанести вред другим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гнев, ненависть, враждебность, упрямство. Плач, крик, намеренное непослушание, разбрасывание вещей и игрушек, попытки ударить родителей, других членов семьи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Авторитарный стиль воспитания.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Деформация системы ценностей членов семьи.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Упущения в нравственном воспитании детей.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Подражание героям кино- и видеофильмов.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Чувства голода и усталости.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Чрезмерное количество ограничений по отно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softHyphen/>
              <w:t>шению к ребенку.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Стремление самоутвердиться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Формировать эмоциональную устойчивость и волевую регуляцию поступков и поведения.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Вовлекать в межличностные отношения.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Учить понимать переживания других; отождествлять себя с Другим человеком, менять свое мнение и позицию, сопоставляя их с мнениями и позициями других людей для пре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softHyphen/>
              <w:t>одоления эгоизма.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Создать спокойную, доброжелательную атмосферу в семье.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Предъявлять требования в различных формах, уважая личность ребенка.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Обоснованно применять методы поощрения и наказания с учетом психофизиологических и половозрастных особенностей детей.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Сдерживать вспышки гнева и раздражения при оценке поступков и действий ребенка,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Проявлять любовь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Упрямство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-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неуступчивость, стремление добиться своего вопреки здравому смыслу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Сердитость, злость, сопротивление, настаивание на том, что хочется только ребенку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Нарушение взаимоотношений родителей с ребёнком.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Неумение поддержать ребенка в трудной ситуации.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Игнорирование интересов и потребностей ребенка.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Утверждение родительского авторитета силой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Проявлять твердость и настойчивость, не злясь и не показывая плохое настроение.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Не унижать ребенка.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Не применять принуждения.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Откладывать решение спорной проблемы на какое-то время,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Привлекать к решению спорной проблемы друзей ребенка.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• Контролировать себя и свои действия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Каприз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-прихоть, проявление необычного состояния отклонение от обычного нормального поведения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Бурное проявление гнева, плача, крика, топанье ногами, катание по полу, попытки </w:t>
            </w:r>
            <w:r w:rsidR="00352CE4"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укусить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поцарапать, пнуть, плюнуть, швыряние вещей и предметов, хлопанье дверью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Неосторожно сказанные слова членов семьи,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Отсутствие требовательности со стороны взрослых.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Отрицательная реакция родителей на капризы.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болезненное состояние.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Чрезмерная родительская любовь.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Беспрекословное выполнение родителями всех желаний и прихотей ребенка.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Проявление протеста в ситуации необоснованного подавления взрослыми самостоятельности и инициативы ребенка.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Перевозбуждение нервной системы ребенка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Разумно организовать режим дня ребенка.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Создать здоровую морально-психологическую атмосферу в семье.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Проявлять умеренную требовательность.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Вырабатывать у ребенка привычку считаться с мнением и интересами других людей.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Соблюдать режим сна, питания и т. д.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Устранять источник впечатлений.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Отвлекать ребенка от того, что стало причиной каприза (обнять, погладить по голове, поцеловать, проявить доброжелательность).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Проявлять спокойствие и равнодушие в момент каприза.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Избегать угроз, упреков, насилия, физических наказаний.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Спокойно и ласково поговорить с ребенком после того, как он успокоится, придет в себя.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Проявлять любовь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Гиперактивность</w:t>
            </w:r>
            <w:proofErr w:type="spellEnd"/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- 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(греч. </w:t>
            </w:r>
            <w:proofErr w:type="spellStart"/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hy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softHyphen/>
              <w:t>per</w:t>
            </w:r>
            <w:proofErr w:type="spellEnd"/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- сверху-непроизвольные движения при нарушении нервной системы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Чрезмерная подвижность; неспособность к продолжительной концентрации внимания (реагирование на движение, звуки, свет)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Употребление матерями алкоголя и наркоти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softHyphen/>
              <w:t>ков в период беременности.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Осложнение беременности и родов,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Соматические заболевания в ранней детстве.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 Физические и психические травмы.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Нарушения центральной нервной системы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Стрессы и переутомление матери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Разумно организовать распорядок дня.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Создавать спокойную обстановку при подготовке ребенком уроков.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Упреждать конфликтные ситуации.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Подбирать игры, которые способствуют концентрации внимания, выработке выдержки, координации движений.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•поддерживать малейшие проявления позитивного поведения.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• избегать частых наказаний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Замкнутость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-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скрытность, отдаленность, отчужденность, обособленность необщительность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Неразговорчивость, молчаливость, скрытность и обособленность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Авторитарный стиль семейного воспитания.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Индивидуально-психологические и половозрастные особенности.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Недостатки воспитания в учреждениях (детский сон, школа-интернат).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Способ защиты от чрезмерной опеки взрослых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Проявлять терпение и тактичность в игра и общении с детьми.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Установить дружеские отношения во время игры, совместного труда и досуга.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Включать ребенка в различные коллективное дела (игры, соревнования, конкурсы, спектакли).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• Проявлять ласку и любовь</w:t>
            </w:r>
          </w:p>
        </w:tc>
      </w:tr>
      <w:tr w:rsidR="0045398C" w:rsidRPr="0045398C" w:rsidTr="00352CE4">
        <w:trPr>
          <w:trHeight w:val="4470"/>
        </w:trPr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Гнев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- чувство сильного возмущения, негодования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Проявление агрессивности, плач, крик, битье посуды, швыряние книг, игрушек, предметов, повышение голоса, </w:t>
            </w:r>
            <w:r w:rsidR="00352CE4"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насильственные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действия по </w:t>
            </w:r>
            <w:r w:rsidR="00352CE4"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отношению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к животным, младшему брату или сестре, употребление оскорбительных слов и выражений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Неудовлетворение потребностей ребенка.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Оскорбление.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Применение принуждений и наказаний.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Нарушение этики взаимоотношений и общения.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Несправедливое отношение к ребенку.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Состояние болезни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•Проявлять спокойствие в момент гнева ребенка.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 наказывать.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Оставлять на время в покое.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•Отвлекать ребенка от того, что становится причиной гнева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Драчливость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- склонность ребенка к физическим столкновениям, драке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(Насильственные действия по отношению ко младшим </w:t>
            </w:r>
            <w:proofErr w:type="gramStart"/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братьям,  сестрам</w:t>
            </w:r>
            <w:proofErr w:type="gramEnd"/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животным, драки с детьми на улице и в школе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Желание привлечь внимание отца, матери, других членов семьи.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•Соперничество между детьми.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Притеснения в отношении младших братьев и сестер со стороны более сильного старшего ребенка.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Отсутствие в семье справедливости по отношению к детям.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•Отсутствие в семье контроля за соблюдением дисциплины и порядка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Выяснить причины драки.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Развести детей по комнатам, предоставляя возможность успокоиться.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•Лишать на время телевизора, компьютера.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Давать поручения по дому.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Устанавливать требования по защите прав каждого ребенка.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Установить правило, чтобы в семье не подшучивали над другими зло и обидно.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• Не разрешать старшему ребенку дразнить младшего.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Быть справедливыми и беспристрастными посредниками при ссорах детей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lastRenderedPageBreak/>
              <w:t>Воровство</w:t>
            </w: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склонность воровать чужие вещи и деньги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зависимости от возраста может проявляться как воровство игрушек, вещей, денег, продуктов питания, спортивных товаров, мобильных телефонов, велосипедов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Мечта ребенка иметь заветную вещь.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Желание сделать подарки друзьям.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•Стремлен</w:t>
            </w:r>
            <w:r w:rsidR="00352CE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ие укрепить свое положение (ста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тус) в коллективе ровесников.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•Месть родителям за невнимание, недостаток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любви к нему.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Способ компенсации за свою безрадостную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жизнь в детском учреждении.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Способ самоутверждения в жизни.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•Выполнение требований взрослых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Разъяснять, как себя вести по отношению к чужим вещам.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 устраивать публичных судилищ над ребенком дошкольного возраста при возвращении взятой у другого игрушки или вещи.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 вешать ребенку ярлык "вор", тем самым унижая его достоинство.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 вспоминать о воровстве в случае, если это вызывает гнев.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 предрекать будущее.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 применять физическое наказание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Ложь (лживость)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-  намеренное искажение истины, фактов и явлений действительности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зависимости от возраста может проявляться как мнимая и настоящая ложь в силу разных причин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Мечта добиться признания, похвалы своих достоинств.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Стремление добиться любви родителей, родственников, взрослых.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•Желание доказать свое превосходство над кем-то.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Способ приобрести что-то, что иным путем не приобретешь.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Способ защититься от неприятностей со стороны друзей.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•Стремление избежать наказания родителей, педагогов, воспитателей, друзей.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Чрезмерная строгости дисциплина в семье, основанная на страхе.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•Приспособление.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Симуляция болезни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• Избегать запретов и наказаний.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Своевременно замечать попытки лжи и предупреждать пользование ее результатами.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Исключать из методов семейного воспитания запугивание.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Проявлять внимание, доброту, ласку, участие, поддержку.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 лгать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45398C" w:rsidRPr="0045398C" w:rsidTr="00352CE4">
        <w:tc>
          <w:tcPr>
            <w:tcW w:w="26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Скорбь, глубокая печаль, страдания в результате разлуки, утраты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Шок, </w:t>
            </w:r>
            <w:r w:rsidR="00352CE4"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отчаяние, гнев</w:t>
            </w: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тревога, страх, чувство вины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•Проявление замкнутости, тревожности, раздражительности, беспокойства во сне</w:t>
            </w:r>
          </w:p>
        </w:tc>
        <w:tc>
          <w:tcPr>
            <w:tcW w:w="27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•Потеря любимой игрушки, вещи, животного.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Разлука с матерью, отцом, братом, сестрой, другими членами семьи.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Смерть родителя (родителей), других членов семьи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Избегать длительных разлук с детьми дошкольного и младшего школьного возраста.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Не обманывать детей, давать точную и конкретную информацию о случившемся с учетом их возраста.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• </w:t>
            </w:r>
            <w:proofErr w:type="gramStart"/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</w:t>
            </w:r>
            <w:proofErr w:type="gramEnd"/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случае смерти родителей или близких людей дать возможность детям присутствовать на похоронах.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• Успокоить ребенка, приглушить у него чувство вины</w:t>
            </w:r>
          </w:p>
          <w:p w:rsidR="0045398C" w:rsidRPr="0045398C" w:rsidRDefault="0045398C" w:rsidP="0045398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5398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</w:tbl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45398C" w:rsidRPr="0045398C" w:rsidRDefault="0045398C" w:rsidP="0045398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5398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495C1E" w:rsidRDefault="00495C1E"/>
    <w:sectPr w:rsidR="00495C1E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248" w:rsidRDefault="008E4248" w:rsidP="0045398C">
      <w:pPr>
        <w:spacing w:after="0" w:line="240" w:lineRule="auto"/>
      </w:pPr>
      <w:r>
        <w:separator/>
      </w:r>
    </w:p>
  </w:endnote>
  <w:endnote w:type="continuationSeparator" w:id="0">
    <w:p w:rsidR="008E4248" w:rsidRDefault="008E4248" w:rsidP="00453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8970340"/>
      <w:docPartObj>
        <w:docPartGallery w:val="Page Numbers (Bottom of Page)"/>
        <w:docPartUnique/>
      </w:docPartObj>
    </w:sdtPr>
    <w:sdtEndPr/>
    <w:sdtContent>
      <w:p w:rsidR="00AE150C" w:rsidRDefault="00AE150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6DE">
          <w:rPr>
            <w:noProof/>
          </w:rPr>
          <w:t>10</w:t>
        </w:r>
        <w:r>
          <w:fldChar w:fldCharType="end"/>
        </w:r>
      </w:p>
    </w:sdtContent>
  </w:sdt>
  <w:p w:rsidR="00AE150C" w:rsidRDefault="00AE15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248" w:rsidRDefault="008E4248" w:rsidP="0045398C">
      <w:pPr>
        <w:spacing w:after="0" w:line="240" w:lineRule="auto"/>
      </w:pPr>
      <w:r>
        <w:separator/>
      </w:r>
    </w:p>
  </w:footnote>
  <w:footnote w:type="continuationSeparator" w:id="0">
    <w:p w:rsidR="008E4248" w:rsidRDefault="008E4248" w:rsidP="00453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9F6" w:rsidRPr="001D2156" w:rsidRDefault="00E239F6" w:rsidP="0045398C">
    <w:pPr>
      <w:pStyle w:val="a3"/>
      <w:jc w:val="center"/>
      <w:rPr>
        <w:u w:val="single"/>
      </w:rPr>
    </w:pPr>
    <w:r w:rsidRPr="001D2156">
      <w:rPr>
        <w:u w:val="single"/>
      </w:rPr>
      <w:t>Составите</w:t>
    </w:r>
    <w:r w:rsidR="004262C8" w:rsidRPr="001D2156">
      <w:rPr>
        <w:u w:val="single"/>
      </w:rPr>
      <w:t>ль: ведущий специалист МКУ «Управление образования</w:t>
    </w:r>
    <w:r w:rsidRPr="001D2156">
      <w:rPr>
        <w:u w:val="single"/>
      </w:rPr>
      <w:t>»</w:t>
    </w:r>
    <w:r w:rsidR="004262C8" w:rsidRPr="001D2156">
      <w:rPr>
        <w:u w:val="single"/>
      </w:rPr>
      <w:t xml:space="preserve"> г. </w:t>
    </w:r>
    <w:proofErr w:type="gramStart"/>
    <w:r w:rsidR="004262C8" w:rsidRPr="001D2156">
      <w:rPr>
        <w:u w:val="single"/>
      </w:rPr>
      <w:t xml:space="preserve">Дербент </w:t>
    </w:r>
    <w:r w:rsidRPr="001D2156">
      <w:rPr>
        <w:u w:val="single"/>
      </w:rPr>
      <w:t xml:space="preserve"> Магомедова</w:t>
    </w:r>
    <w:proofErr w:type="gramEnd"/>
    <w:r w:rsidRPr="001D2156">
      <w:rPr>
        <w:u w:val="single"/>
      </w:rPr>
      <w:t xml:space="preserve"> Э.Г.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82C"/>
    <w:multiLevelType w:val="multilevel"/>
    <w:tmpl w:val="96E20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96FA7"/>
    <w:multiLevelType w:val="multilevel"/>
    <w:tmpl w:val="66B49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6141A"/>
    <w:multiLevelType w:val="multilevel"/>
    <w:tmpl w:val="980A2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D32639"/>
    <w:multiLevelType w:val="multilevel"/>
    <w:tmpl w:val="124A1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8D00A4"/>
    <w:multiLevelType w:val="multilevel"/>
    <w:tmpl w:val="9E4E8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243786"/>
    <w:multiLevelType w:val="multilevel"/>
    <w:tmpl w:val="A648A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837025"/>
    <w:multiLevelType w:val="multilevel"/>
    <w:tmpl w:val="1F4E4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95005E"/>
    <w:multiLevelType w:val="multilevel"/>
    <w:tmpl w:val="AB4C0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8251AF"/>
    <w:multiLevelType w:val="multilevel"/>
    <w:tmpl w:val="C96A8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DC52B6"/>
    <w:multiLevelType w:val="multilevel"/>
    <w:tmpl w:val="950A1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8C7076"/>
    <w:multiLevelType w:val="multilevel"/>
    <w:tmpl w:val="5C824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152650"/>
    <w:multiLevelType w:val="multilevel"/>
    <w:tmpl w:val="053C5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B33CAE"/>
    <w:multiLevelType w:val="multilevel"/>
    <w:tmpl w:val="44C24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F37EBA"/>
    <w:multiLevelType w:val="multilevel"/>
    <w:tmpl w:val="04B85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193CE7"/>
    <w:multiLevelType w:val="multilevel"/>
    <w:tmpl w:val="32B47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0C6BFF"/>
    <w:multiLevelType w:val="multilevel"/>
    <w:tmpl w:val="BB9E3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492226"/>
    <w:multiLevelType w:val="multilevel"/>
    <w:tmpl w:val="A456F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D84D5A"/>
    <w:multiLevelType w:val="multilevel"/>
    <w:tmpl w:val="635E8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44058A"/>
    <w:multiLevelType w:val="multilevel"/>
    <w:tmpl w:val="6A0C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73380B"/>
    <w:multiLevelType w:val="multilevel"/>
    <w:tmpl w:val="553EA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0812F4"/>
    <w:multiLevelType w:val="multilevel"/>
    <w:tmpl w:val="A22C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574A57"/>
    <w:multiLevelType w:val="multilevel"/>
    <w:tmpl w:val="650CE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216618"/>
    <w:multiLevelType w:val="multilevel"/>
    <w:tmpl w:val="0212C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55633C"/>
    <w:multiLevelType w:val="multilevel"/>
    <w:tmpl w:val="8F1A7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F14156"/>
    <w:multiLevelType w:val="multilevel"/>
    <w:tmpl w:val="938A7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C53002"/>
    <w:multiLevelType w:val="multilevel"/>
    <w:tmpl w:val="EA2E7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FE287D"/>
    <w:multiLevelType w:val="multilevel"/>
    <w:tmpl w:val="067C2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46551E"/>
    <w:multiLevelType w:val="multilevel"/>
    <w:tmpl w:val="676E4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DD7628"/>
    <w:multiLevelType w:val="multilevel"/>
    <w:tmpl w:val="5C5A6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FF3E1C"/>
    <w:multiLevelType w:val="multilevel"/>
    <w:tmpl w:val="DD14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B0418AB"/>
    <w:multiLevelType w:val="multilevel"/>
    <w:tmpl w:val="2B363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6"/>
  </w:num>
  <w:num w:numId="3">
    <w:abstractNumId w:val="30"/>
  </w:num>
  <w:num w:numId="4">
    <w:abstractNumId w:val="22"/>
  </w:num>
  <w:num w:numId="5">
    <w:abstractNumId w:val="0"/>
  </w:num>
  <w:num w:numId="6">
    <w:abstractNumId w:val="11"/>
  </w:num>
  <w:num w:numId="7">
    <w:abstractNumId w:val="1"/>
  </w:num>
  <w:num w:numId="8">
    <w:abstractNumId w:val="27"/>
  </w:num>
  <w:num w:numId="9">
    <w:abstractNumId w:val="17"/>
  </w:num>
  <w:num w:numId="10">
    <w:abstractNumId w:val="14"/>
  </w:num>
  <w:num w:numId="11">
    <w:abstractNumId w:val="16"/>
  </w:num>
  <w:num w:numId="12">
    <w:abstractNumId w:val="24"/>
  </w:num>
  <w:num w:numId="13">
    <w:abstractNumId w:val="12"/>
  </w:num>
  <w:num w:numId="14">
    <w:abstractNumId w:val="6"/>
  </w:num>
  <w:num w:numId="15">
    <w:abstractNumId w:val="15"/>
  </w:num>
  <w:num w:numId="16">
    <w:abstractNumId w:val="23"/>
  </w:num>
  <w:num w:numId="17">
    <w:abstractNumId w:val="5"/>
  </w:num>
  <w:num w:numId="18">
    <w:abstractNumId w:val="7"/>
  </w:num>
  <w:num w:numId="19">
    <w:abstractNumId w:val="13"/>
  </w:num>
  <w:num w:numId="20">
    <w:abstractNumId w:val="9"/>
  </w:num>
  <w:num w:numId="21">
    <w:abstractNumId w:val="10"/>
  </w:num>
  <w:num w:numId="22">
    <w:abstractNumId w:val="8"/>
  </w:num>
  <w:num w:numId="23">
    <w:abstractNumId w:val="29"/>
  </w:num>
  <w:num w:numId="24">
    <w:abstractNumId w:val="4"/>
  </w:num>
  <w:num w:numId="25">
    <w:abstractNumId w:val="2"/>
  </w:num>
  <w:num w:numId="26">
    <w:abstractNumId w:val="21"/>
  </w:num>
  <w:num w:numId="27">
    <w:abstractNumId w:val="18"/>
  </w:num>
  <w:num w:numId="28">
    <w:abstractNumId w:val="25"/>
  </w:num>
  <w:num w:numId="29">
    <w:abstractNumId w:val="19"/>
  </w:num>
  <w:num w:numId="30">
    <w:abstractNumId w:val="28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2B"/>
    <w:rsid w:val="001D2156"/>
    <w:rsid w:val="003107BE"/>
    <w:rsid w:val="00352CE4"/>
    <w:rsid w:val="004262C8"/>
    <w:rsid w:val="0044078E"/>
    <w:rsid w:val="0045398C"/>
    <w:rsid w:val="00495C1E"/>
    <w:rsid w:val="008E4248"/>
    <w:rsid w:val="00912AE1"/>
    <w:rsid w:val="009A16DE"/>
    <w:rsid w:val="00AE132B"/>
    <w:rsid w:val="00AE150C"/>
    <w:rsid w:val="00C93EB5"/>
    <w:rsid w:val="00DF743F"/>
    <w:rsid w:val="00E239F6"/>
    <w:rsid w:val="00EA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FB63F"/>
  <w15:chartTrackingRefBased/>
  <w15:docId w15:val="{D6B74164-8568-4D49-9D51-8E958670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3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398C"/>
  </w:style>
  <w:style w:type="paragraph" w:styleId="a5">
    <w:name w:val="footer"/>
    <w:basedOn w:val="a"/>
    <w:link w:val="a6"/>
    <w:uiPriority w:val="99"/>
    <w:unhideWhenUsed/>
    <w:rsid w:val="00453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398C"/>
  </w:style>
  <w:style w:type="paragraph" w:styleId="a7">
    <w:name w:val="Balloon Text"/>
    <w:basedOn w:val="a"/>
    <w:link w:val="a8"/>
    <w:uiPriority w:val="99"/>
    <w:semiHidden/>
    <w:unhideWhenUsed/>
    <w:rsid w:val="00AE1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1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B37E5-9A61-4F4A-9CA7-11E77F799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4137</Words>
  <Characters>23586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2022-03-16T07:43:00Z</cp:lastPrinted>
  <dcterms:created xsi:type="dcterms:W3CDTF">2022-03-16T06:57:00Z</dcterms:created>
  <dcterms:modified xsi:type="dcterms:W3CDTF">2022-03-16T08:03:00Z</dcterms:modified>
</cp:coreProperties>
</file>